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A36C1" w14:textId="77777777" w:rsidR="005C4BF3" w:rsidRPr="005F34F6" w:rsidRDefault="005C4BF3">
      <w:pPr>
        <w:pStyle w:val="Norml1"/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bookmarkStart w:id="0" w:name="_isi650vinfd0" w:colFirst="0" w:colLast="0"/>
      <w:bookmarkEnd w:id="0"/>
    </w:p>
    <w:p w14:paraId="14633AF8" w14:textId="77777777" w:rsidR="00C22661" w:rsidRPr="005F34F6" w:rsidRDefault="00011132" w:rsidP="00C22661">
      <w:pPr>
        <w:spacing w:line="360" w:lineRule="auto"/>
        <w:jc w:val="center"/>
        <w:rPr>
          <w:b/>
          <w:bCs/>
          <w:sz w:val="26"/>
          <w:szCs w:val="26"/>
        </w:rPr>
      </w:pPr>
      <w:bookmarkStart w:id="1" w:name="_gjdgxs" w:colFirst="0" w:colLast="0"/>
      <w:bookmarkEnd w:id="1"/>
      <w:r w:rsidRPr="005F34F6">
        <w:rPr>
          <w:b/>
          <w:bCs/>
          <w:sz w:val="26"/>
          <w:szCs w:val="26"/>
        </w:rPr>
        <w:t>20</w:t>
      </w:r>
      <w:r w:rsidR="00C22661" w:rsidRPr="005F34F6">
        <w:rPr>
          <w:b/>
          <w:bCs/>
          <w:sz w:val="26"/>
          <w:szCs w:val="26"/>
        </w:rPr>
        <w:t>. sz. melléklet</w:t>
      </w:r>
    </w:p>
    <w:p w14:paraId="3DDA000E" w14:textId="77777777" w:rsidR="00C22661" w:rsidRPr="005F34F6" w:rsidRDefault="00011132" w:rsidP="00C22661">
      <w:pPr>
        <w:spacing w:line="360" w:lineRule="auto"/>
        <w:jc w:val="center"/>
        <w:rPr>
          <w:b/>
          <w:bCs/>
          <w:sz w:val="26"/>
          <w:szCs w:val="26"/>
        </w:rPr>
      </w:pPr>
      <w:r w:rsidRPr="005F34F6">
        <w:rPr>
          <w:b/>
          <w:bCs/>
          <w:sz w:val="26"/>
          <w:szCs w:val="26"/>
        </w:rPr>
        <w:t>SZIGETMONOSTOR FALUHÁZ</w:t>
      </w:r>
      <w:r w:rsidR="00C22661" w:rsidRPr="005F34F6">
        <w:rPr>
          <w:b/>
          <w:bCs/>
          <w:sz w:val="26"/>
          <w:szCs w:val="26"/>
        </w:rPr>
        <w:br/>
      </w:r>
      <w:r w:rsidR="00C61EE7">
        <w:rPr>
          <w:b/>
          <w:bCs/>
          <w:sz w:val="26"/>
          <w:szCs w:val="26"/>
        </w:rPr>
        <w:t>Ü</w:t>
      </w:r>
      <w:r w:rsidRPr="005F34F6">
        <w:rPr>
          <w:b/>
          <w:bCs/>
          <w:sz w:val="26"/>
          <w:szCs w:val="26"/>
        </w:rPr>
        <w:t>gyirat</w:t>
      </w:r>
      <w:r w:rsidR="00C61EE7">
        <w:rPr>
          <w:b/>
          <w:bCs/>
          <w:sz w:val="26"/>
          <w:szCs w:val="26"/>
        </w:rPr>
        <w:t xml:space="preserve"> </w:t>
      </w:r>
      <w:r w:rsidRPr="005F34F6">
        <w:rPr>
          <w:b/>
          <w:bCs/>
          <w:sz w:val="26"/>
          <w:szCs w:val="26"/>
        </w:rPr>
        <w:t>kezelési rendje</w:t>
      </w:r>
    </w:p>
    <w:p w14:paraId="6F40E942" w14:textId="77777777" w:rsidR="00011132" w:rsidRPr="005F34F6" w:rsidRDefault="003A37D6" w:rsidP="00011132">
      <w:pPr>
        <w:spacing w:line="276" w:lineRule="exact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8417074" w14:textId="77777777" w:rsidR="00011132" w:rsidRPr="005F34F6" w:rsidRDefault="00011132" w:rsidP="00011132">
      <w:pPr>
        <w:numPr>
          <w:ilvl w:val="1"/>
          <w:numId w:val="1"/>
        </w:numPr>
        <w:tabs>
          <w:tab w:val="left" w:pos="704"/>
        </w:tabs>
        <w:spacing w:after="0" w:line="0" w:lineRule="atLeast"/>
        <w:ind w:left="704" w:hanging="343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BEVEZETÉS</w:t>
      </w:r>
      <w:r w:rsidR="00514186" w:rsidRPr="005F34F6">
        <w:rPr>
          <w:rFonts w:ascii="Times New Roman" w:eastAsia="Times New Roman" w:hAnsi="Times New Roman"/>
          <w:b/>
          <w:sz w:val="24"/>
        </w:rPr>
        <w:br/>
      </w:r>
    </w:p>
    <w:p w14:paraId="7183E622" w14:textId="77777777" w:rsidR="00011132" w:rsidRPr="005F34F6" w:rsidRDefault="00011132" w:rsidP="00011132">
      <w:pPr>
        <w:numPr>
          <w:ilvl w:val="0"/>
          <w:numId w:val="2"/>
        </w:numPr>
        <w:tabs>
          <w:tab w:val="left" w:pos="244"/>
        </w:tabs>
        <w:spacing w:after="0" w:line="0" w:lineRule="atLeast"/>
        <w:ind w:left="244" w:hanging="244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A fogalmak meghatározása:</w:t>
      </w:r>
    </w:p>
    <w:p w14:paraId="6C2097F1" w14:textId="77777777" w:rsidR="00011132" w:rsidRPr="005F34F6" w:rsidRDefault="00011132" w:rsidP="00011132">
      <w:pPr>
        <w:spacing w:line="276" w:lineRule="exact"/>
        <w:rPr>
          <w:rFonts w:ascii="Times New Roman" w:eastAsia="Times New Roman" w:hAnsi="Times New Roman"/>
          <w:sz w:val="24"/>
        </w:rPr>
      </w:pPr>
    </w:p>
    <w:p w14:paraId="3971E07A" w14:textId="77777777" w:rsidR="00011132" w:rsidRPr="005F34F6" w:rsidRDefault="00011132" w:rsidP="003A37D6">
      <w:pPr>
        <w:numPr>
          <w:ilvl w:val="1"/>
          <w:numId w:val="20"/>
        </w:numPr>
        <w:spacing w:after="0" w:line="0" w:lineRule="atLeast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Iktatás</w:t>
      </w:r>
    </w:p>
    <w:p w14:paraId="60BD7FC3" w14:textId="77777777" w:rsidR="00011132" w:rsidRPr="005F34F6" w:rsidRDefault="00011132" w:rsidP="00011132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60DB34B4" w14:textId="757CE9EE" w:rsidR="00011132" w:rsidRPr="005F34F6" w:rsidRDefault="00011132" w:rsidP="00011132">
      <w:pPr>
        <w:spacing w:line="237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Az iratkezelésnek az érkeztetés és az ezt követő postabontás utáni fázisa, az iratnyilvántartás alapvető része, amelynek során a beadványt, illetve a saját keletkeztetési iratot iktatószámmal látják el, és kitöltik az iktató</w:t>
      </w:r>
      <w:r w:rsidR="005878AA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5878AA">
        <w:rPr>
          <w:rFonts w:ascii="Times New Roman" w:eastAsia="Times New Roman" w:hAnsi="Times New Roman"/>
          <w:sz w:val="24"/>
        </w:rPr>
        <w:t>excel</w:t>
      </w:r>
      <w:proofErr w:type="spellEnd"/>
      <w:r w:rsidR="005878AA">
        <w:rPr>
          <w:rFonts w:ascii="Times New Roman" w:eastAsia="Times New Roman" w:hAnsi="Times New Roman"/>
          <w:sz w:val="24"/>
        </w:rPr>
        <w:t xml:space="preserve"> </w:t>
      </w:r>
      <w:commentRangeStart w:id="2"/>
      <w:r w:rsidR="005878AA">
        <w:rPr>
          <w:rFonts w:ascii="Times New Roman" w:eastAsia="Times New Roman" w:hAnsi="Times New Roman"/>
          <w:sz w:val="24"/>
        </w:rPr>
        <w:t>fájlt</w:t>
      </w:r>
      <w:commentRangeEnd w:id="2"/>
      <w:r w:rsidR="005878AA">
        <w:rPr>
          <w:rStyle w:val="Jegyzethivatkozs"/>
          <w:rFonts w:ascii="Times New Roman" w:eastAsia="Times New Roman" w:hAnsi="Times New Roman" w:cs="Times New Roman"/>
        </w:rPr>
        <w:commentReference w:id="2"/>
      </w:r>
      <w:r w:rsidRPr="005F34F6">
        <w:rPr>
          <w:rFonts w:ascii="Times New Roman" w:eastAsia="Times New Roman" w:hAnsi="Times New Roman"/>
          <w:sz w:val="24"/>
        </w:rPr>
        <w:t xml:space="preserve">, illetve </w:t>
      </w:r>
      <w:r w:rsidR="002D6279" w:rsidRPr="005F34F6">
        <w:rPr>
          <w:rFonts w:ascii="Times New Roman" w:eastAsia="Times New Roman" w:hAnsi="Times New Roman"/>
          <w:sz w:val="24"/>
        </w:rPr>
        <w:t>a dokumentumot a bal felső sarokban iktatószámmal látják el</w:t>
      </w:r>
      <w:r w:rsidRPr="005F34F6">
        <w:rPr>
          <w:rFonts w:ascii="Times New Roman" w:eastAsia="Times New Roman" w:hAnsi="Times New Roman"/>
          <w:sz w:val="24"/>
        </w:rPr>
        <w:t>; elektronikus irat esetében az iktató képernyő rovatait töltik.</w:t>
      </w:r>
    </w:p>
    <w:p w14:paraId="5481C790" w14:textId="77777777" w:rsidR="00011132" w:rsidRPr="005F34F6" w:rsidRDefault="00011132" w:rsidP="00011132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11D1C7EA" w14:textId="392622C4" w:rsidR="00011132" w:rsidRPr="005F34F6" w:rsidRDefault="00011132" w:rsidP="003A37D6">
      <w:pPr>
        <w:numPr>
          <w:ilvl w:val="1"/>
          <w:numId w:val="20"/>
        </w:numPr>
        <w:spacing w:after="0" w:line="0" w:lineRule="atLeast"/>
        <w:rPr>
          <w:rFonts w:ascii="Times New Roman" w:eastAsia="Times New Roman" w:hAnsi="Times New Roman"/>
          <w:b/>
          <w:sz w:val="24"/>
        </w:rPr>
      </w:pPr>
      <w:commentRangeStart w:id="3"/>
      <w:r w:rsidRPr="005F34F6">
        <w:rPr>
          <w:rFonts w:ascii="Times New Roman" w:eastAsia="Times New Roman" w:hAnsi="Times New Roman"/>
          <w:b/>
          <w:sz w:val="24"/>
        </w:rPr>
        <w:t>Iktató</w:t>
      </w:r>
      <w:commentRangeEnd w:id="3"/>
      <w:r w:rsidR="005878AA">
        <w:rPr>
          <w:rStyle w:val="Jegyzethivatkozs"/>
          <w:rFonts w:ascii="Times New Roman" w:eastAsia="Times New Roman" w:hAnsi="Times New Roman" w:cs="Times New Roman"/>
        </w:rPr>
        <w:commentReference w:id="3"/>
      </w:r>
    </w:p>
    <w:p w14:paraId="37EF255D" w14:textId="77777777" w:rsidR="00011132" w:rsidRPr="005F34F6" w:rsidRDefault="00011132" w:rsidP="00011132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6C7933F4" w14:textId="3D4C74B5" w:rsidR="00011132" w:rsidRPr="005F34F6" w:rsidRDefault="00011132" w:rsidP="00011132">
      <w:pPr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 xml:space="preserve">A szerv rendeltetésszerű működése során keletkezett (nála keletkezett, hozzá intézett és megőrzött) ügyviteli iratok (beadványok, kiadványok, belső ügyviteli iratok) nyilvántartására szolgáló, folyamatos sorszámú oldalakkal ellátott, évenként hitelesítetten megnyitott és lezárt iratnyilvántartó </w:t>
      </w:r>
      <w:proofErr w:type="spellStart"/>
      <w:r w:rsidR="005878AA">
        <w:rPr>
          <w:rFonts w:ascii="Times New Roman" w:eastAsia="Times New Roman" w:hAnsi="Times New Roman"/>
          <w:sz w:val="24"/>
        </w:rPr>
        <w:t>excel</w:t>
      </w:r>
      <w:proofErr w:type="spellEnd"/>
      <w:r w:rsidR="005878AA">
        <w:rPr>
          <w:rFonts w:ascii="Times New Roman" w:eastAsia="Times New Roman" w:hAnsi="Times New Roman"/>
          <w:sz w:val="24"/>
        </w:rPr>
        <w:t xml:space="preserve"> fájl</w:t>
      </w:r>
      <w:r w:rsidRPr="005F34F6">
        <w:rPr>
          <w:rFonts w:ascii="Times New Roman" w:eastAsia="Times New Roman" w:hAnsi="Times New Roman"/>
          <w:sz w:val="24"/>
        </w:rPr>
        <w:t xml:space="preserve">, amely </w:t>
      </w:r>
      <w:r w:rsidR="005878AA">
        <w:rPr>
          <w:rFonts w:ascii="Times New Roman" w:eastAsia="Times New Roman" w:hAnsi="Times New Roman"/>
          <w:sz w:val="24"/>
        </w:rPr>
        <w:t>a szerv szerverén található.</w:t>
      </w:r>
    </w:p>
    <w:p w14:paraId="00CB0950" w14:textId="77777777" w:rsidR="00011132" w:rsidRPr="005F34F6" w:rsidRDefault="00011132" w:rsidP="00011132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0830E44F" w14:textId="77777777" w:rsidR="00011132" w:rsidRPr="005F34F6" w:rsidRDefault="00011132" w:rsidP="003A37D6">
      <w:pPr>
        <w:numPr>
          <w:ilvl w:val="1"/>
          <w:numId w:val="20"/>
        </w:numPr>
        <w:spacing w:after="0" w:line="0" w:lineRule="atLeast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Az iratkezelés</w:t>
      </w:r>
    </w:p>
    <w:p w14:paraId="56B35E8D" w14:textId="77777777" w:rsidR="00011132" w:rsidRPr="005F34F6" w:rsidRDefault="00011132" w:rsidP="00011132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3A3F20E0" w14:textId="77777777" w:rsidR="00011132" w:rsidRPr="005F34F6" w:rsidRDefault="00011132" w:rsidP="00011132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Az irat készítését, nyilvántartását, rendszerezését és selejtezhetőség szempontjából történő válogatását, segédletekkel való ellátását, szakszerű és biztonságos megőrzését, használatra bocsátását, selejtezését, illetve levéltárba adását együttesen magába foglaló tevékenység.</w:t>
      </w:r>
    </w:p>
    <w:p w14:paraId="22DD04D9" w14:textId="77777777" w:rsidR="00011132" w:rsidRPr="005F34F6" w:rsidRDefault="00011132" w:rsidP="00011132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140FB9A6" w14:textId="77777777" w:rsidR="00011132" w:rsidRPr="005F34F6" w:rsidRDefault="00011132" w:rsidP="00011132">
      <w:pPr>
        <w:numPr>
          <w:ilvl w:val="1"/>
          <w:numId w:val="20"/>
        </w:numPr>
        <w:spacing w:after="0" w:line="0" w:lineRule="atLeast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Irat</w:t>
      </w:r>
    </w:p>
    <w:p w14:paraId="3A51CD5A" w14:textId="77777777" w:rsidR="00011132" w:rsidRPr="005F34F6" w:rsidRDefault="00011132" w:rsidP="00011132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6F3FCA70" w14:textId="77777777" w:rsidR="00011132" w:rsidRPr="005F34F6" w:rsidRDefault="00011132" w:rsidP="00011132">
      <w:pPr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 xml:space="preserve">A </w:t>
      </w:r>
      <w:r w:rsidR="0054007C" w:rsidRPr="005F34F6">
        <w:rPr>
          <w:rFonts w:ascii="Times New Roman" w:eastAsia="Times New Roman" w:hAnsi="Times New Roman"/>
          <w:sz w:val="24"/>
        </w:rPr>
        <w:t>Szigetmonostor Faluház</w:t>
      </w:r>
      <w:r w:rsidRPr="005F34F6">
        <w:rPr>
          <w:rFonts w:ascii="Times New Roman" w:eastAsia="Times New Roman" w:hAnsi="Times New Roman"/>
          <w:sz w:val="24"/>
        </w:rPr>
        <w:t xml:space="preserve"> működése során keletkezett, vagy hozzá érkezett, egy egységként kezelendő rögzített információ, adategyüttes, amely megjelenhet papíron, mikrofilmen, mágneses, elektronikus vagy bármilyen más adathordozón; tartalma lehet szöveg, adat, grafikon, hang, kép, mozgókép vagy bármely más formában lévő információ, vagy ezek kombinációja.</w:t>
      </w:r>
    </w:p>
    <w:p w14:paraId="7D46153B" w14:textId="77777777" w:rsidR="00011132" w:rsidRPr="005F34F6" w:rsidRDefault="00011132" w:rsidP="00011132">
      <w:pPr>
        <w:spacing w:line="9" w:lineRule="exact"/>
        <w:rPr>
          <w:rFonts w:ascii="Times New Roman" w:eastAsia="Times New Roman" w:hAnsi="Times New Roman"/>
          <w:sz w:val="24"/>
        </w:rPr>
      </w:pPr>
    </w:p>
    <w:p w14:paraId="04A98407" w14:textId="77777777" w:rsidR="00011132" w:rsidRPr="005F34F6" w:rsidRDefault="00011132" w:rsidP="00011132">
      <w:pPr>
        <w:numPr>
          <w:ilvl w:val="1"/>
          <w:numId w:val="20"/>
        </w:numPr>
        <w:spacing w:after="0" w:line="0" w:lineRule="atLeast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Elektronikus irat</w:t>
      </w:r>
    </w:p>
    <w:p w14:paraId="763AC34D" w14:textId="77777777" w:rsidR="00011132" w:rsidRPr="005F34F6" w:rsidRDefault="00011132" w:rsidP="00011132">
      <w:pPr>
        <w:spacing w:line="9" w:lineRule="exact"/>
        <w:rPr>
          <w:rFonts w:ascii="Times New Roman" w:eastAsia="Times New Roman" w:hAnsi="Times New Roman"/>
          <w:sz w:val="24"/>
        </w:rPr>
      </w:pPr>
    </w:p>
    <w:p w14:paraId="47635B1B" w14:textId="77777777" w:rsidR="003A37D6" w:rsidRPr="005F34F6" w:rsidRDefault="00011132" w:rsidP="00011132">
      <w:pPr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Számítástechnikai program felhasználásával – elektronikus formában rögzített - elektronikus úton érkezett, illetve továbbított irat, amelyet számítástechnikai adathordozón tárolnak.</w:t>
      </w:r>
    </w:p>
    <w:p w14:paraId="49AAF7A5" w14:textId="77777777" w:rsidR="003A37D6" w:rsidRPr="005F34F6" w:rsidRDefault="003A37D6">
      <w:pPr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br w:type="page"/>
      </w:r>
    </w:p>
    <w:p w14:paraId="3EEB50CE" w14:textId="77777777" w:rsidR="00011132" w:rsidRPr="005F34F6" w:rsidRDefault="00011132" w:rsidP="00011132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6487BCD6" w14:textId="77777777" w:rsidR="00011132" w:rsidRPr="005F34F6" w:rsidRDefault="00011132" w:rsidP="00011132">
      <w:pPr>
        <w:spacing w:line="0" w:lineRule="atLeast"/>
        <w:ind w:left="284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1.6. Számítástechnikai adathordozó</w:t>
      </w:r>
    </w:p>
    <w:p w14:paraId="46643AF4" w14:textId="77777777" w:rsidR="00011132" w:rsidRPr="005F34F6" w:rsidRDefault="00011132" w:rsidP="00514186">
      <w:p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Számítástechnikai eljárással adatokat rögzítő, tároló adathordozó, amely az adatok nyilvántartását, azonosítását, kezelését és visszakeresését biztosítja.</w:t>
      </w:r>
    </w:p>
    <w:p w14:paraId="0E367AFC" w14:textId="77777777" w:rsidR="00011132" w:rsidRPr="005F34F6" w:rsidRDefault="00011132" w:rsidP="00011132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5B18CEF1" w14:textId="77777777" w:rsidR="00011132" w:rsidRPr="005F34F6" w:rsidRDefault="003A37D6" w:rsidP="003A37D6">
      <w:pPr>
        <w:spacing w:after="0" w:line="0" w:lineRule="atLeast"/>
        <w:ind w:left="284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 xml:space="preserve">1.7. </w:t>
      </w:r>
      <w:r w:rsidR="00011132" w:rsidRPr="005F34F6">
        <w:rPr>
          <w:rFonts w:ascii="Times New Roman" w:eastAsia="Times New Roman" w:hAnsi="Times New Roman"/>
          <w:b/>
          <w:sz w:val="24"/>
        </w:rPr>
        <w:t>Elektronikus iratkezelés</w:t>
      </w:r>
    </w:p>
    <w:p w14:paraId="61C7D2A2" w14:textId="77777777" w:rsidR="00011132" w:rsidRPr="005F34F6" w:rsidRDefault="00011132" w:rsidP="00011132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49E87DF2" w14:textId="77777777" w:rsidR="00011132" w:rsidRPr="005F34F6" w:rsidRDefault="00011132" w:rsidP="00011132">
      <w:pPr>
        <w:spacing w:line="236" w:lineRule="auto"/>
        <w:ind w:left="4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Az elektronikus iratkezelés, valamint az elektronikus irattovábbítás esetén az iratkezelési szabályzat – a számítógépes programba építve tartalmazza a hozzáférési jogosultságokat, valamint a hitelesítés rendjét és az ezzel kapcsolatos faladatokat.</w:t>
      </w:r>
    </w:p>
    <w:p w14:paraId="773498BC" w14:textId="77777777" w:rsidR="00011132" w:rsidRPr="005F34F6" w:rsidRDefault="00011132" w:rsidP="00011132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37D44CBF" w14:textId="77777777" w:rsidR="00011132" w:rsidRPr="005F34F6" w:rsidRDefault="003A37D6" w:rsidP="003A37D6">
      <w:pPr>
        <w:spacing w:after="0" w:line="0" w:lineRule="atLeast"/>
        <w:ind w:left="284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 xml:space="preserve">1.8. </w:t>
      </w:r>
      <w:r w:rsidR="00011132" w:rsidRPr="005F34F6">
        <w:rPr>
          <w:rFonts w:ascii="Times New Roman" w:eastAsia="Times New Roman" w:hAnsi="Times New Roman"/>
          <w:b/>
          <w:sz w:val="24"/>
        </w:rPr>
        <w:t>Irattári anyag</w:t>
      </w:r>
    </w:p>
    <w:p w14:paraId="66911D51" w14:textId="77777777" w:rsidR="00011132" w:rsidRPr="005F34F6" w:rsidRDefault="00011132" w:rsidP="00011132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681E95C6" w14:textId="77777777" w:rsidR="00011132" w:rsidRPr="005F34F6" w:rsidRDefault="00011132" w:rsidP="00514186">
      <w:pPr>
        <w:spacing w:line="237" w:lineRule="auto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 xml:space="preserve">A </w:t>
      </w:r>
      <w:r w:rsidR="00F055D2" w:rsidRPr="005F34F6">
        <w:rPr>
          <w:rFonts w:ascii="Times New Roman" w:eastAsia="Times New Roman" w:hAnsi="Times New Roman"/>
          <w:sz w:val="24"/>
        </w:rPr>
        <w:t>Szigetmonostor Faluház</w:t>
      </w:r>
      <w:r w:rsidRPr="005F34F6">
        <w:rPr>
          <w:rFonts w:ascii="Times New Roman" w:eastAsia="Times New Roman" w:hAnsi="Times New Roman"/>
          <w:sz w:val="24"/>
        </w:rPr>
        <w:t xml:space="preserve"> működése során keletkezett, a </w:t>
      </w:r>
      <w:r w:rsidR="00F055D2" w:rsidRPr="005F34F6">
        <w:rPr>
          <w:rFonts w:ascii="Times New Roman" w:eastAsia="Times New Roman" w:hAnsi="Times New Roman"/>
          <w:sz w:val="24"/>
        </w:rPr>
        <w:t>Szigetmonostor Faluház</w:t>
      </w:r>
      <w:r w:rsidRPr="005F34F6">
        <w:rPr>
          <w:rFonts w:ascii="Times New Roman" w:eastAsia="Times New Roman" w:hAnsi="Times New Roman"/>
          <w:sz w:val="24"/>
        </w:rPr>
        <w:t xml:space="preserve"> irattárába tartozó iratok és az azokhoz kapcsolódó mellékletek. Rendeltetésszerűen a </w:t>
      </w:r>
      <w:r w:rsidR="00F055D2" w:rsidRPr="005F34F6">
        <w:rPr>
          <w:rFonts w:ascii="Times New Roman" w:eastAsia="Times New Roman" w:hAnsi="Times New Roman"/>
          <w:sz w:val="24"/>
        </w:rPr>
        <w:t>Szigetmonostor Faluháznál</w:t>
      </w:r>
      <w:r w:rsidRPr="005F34F6">
        <w:rPr>
          <w:rFonts w:ascii="Times New Roman" w:eastAsia="Times New Roman" w:hAnsi="Times New Roman"/>
          <w:sz w:val="24"/>
        </w:rPr>
        <w:t xml:space="preserve"> maradó, tartalmuk miatt átmeneti vagy végleges megőrzést igénylő, szervesen összetartozó iratok összessége</w:t>
      </w:r>
      <w:r w:rsidR="00F055D2" w:rsidRPr="005F34F6">
        <w:rPr>
          <w:rFonts w:ascii="Times New Roman" w:eastAsia="Times New Roman" w:hAnsi="Times New Roman"/>
          <w:sz w:val="24"/>
        </w:rPr>
        <w:t>.</w:t>
      </w:r>
    </w:p>
    <w:p w14:paraId="7864B59A" w14:textId="77777777" w:rsidR="00011132" w:rsidRPr="005F34F6" w:rsidRDefault="00011132" w:rsidP="00011132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4A97CBA2" w14:textId="77777777" w:rsidR="00011132" w:rsidRPr="005F34F6" w:rsidRDefault="003A37D6" w:rsidP="003A37D6">
      <w:pPr>
        <w:spacing w:after="0" w:line="0" w:lineRule="atLeast"/>
        <w:ind w:left="284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 xml:space="preserve">1.9. </w:t>
      </w:r>
      <w:r w:rsidR="00011132" w:rsidRPr="005F34F6">
        <w:rPr>
          <w:rFonts w:ascii="Times New Roman" w:eastAsia="Times New Roman" w:hAnsi="Times New Roman"/>
          <w:b/>
          <w:sz w:val="24"/>
        </w:rPr>
        <w:t>Levéltári anyag</w:t>
      </w:r>
    </w:p>
    <w:p w14:paraId="3C6BD4E7" w14:textId="77777777" w:rsidR="00011132" w:rsidRPr="005F34F6" w:rsidRDefault="00011132" w:rsidP="00011132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0FD36D99" w14:textId="77777777" w:rsidR="00011132" w:rsidRPr="005F34F6" w:rsidRDefault="00011132" w:rsidP="00514186">
      <w:pPr>
        <w:spacing w:line="235" w:lineRule="auto"/>
        <w:ind w:left="6" w:right="2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Minden olyan gazdasági, társadalmi, politikai, jogi tudományos, műszaki, kulturális, oktatási, nevelési vagy egyéb irat, melyre az ügyvitelnek már nincs szüksége.</w:t>
      </w:r>
    </w:p>
    <w:p w14:paraId="3D204B97" w14:textId="77777777" w:rsidR="00011132" w:rsidRPr="005F34F6" w:rsidRDefault="00011132" w:rsidP="00011132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1B00C4DD" w14:textId="77777777" w:rsidR="00011132" w:rsidRPr="005F34F6" w:rsidRDefault="00011132" w:rsidP="00011132">
      <w:p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Az irattári anyagnak levéltárban őrzött maradandó értékű része, azaz a gazdasági, társadalmi, politikai, jogi, honvédelmi, nemzetbiztonsági, tudományos, művelődési, műszaki vagy egyéb szempontból jelentős, a történelmi múlt kutatásához, megismeréséhez, megértéséhez, a közfeladatok folyamatos ellátásához és az állampolgári jogok érvényesítéséhez nélkülözhetetlen, más forrásból nem vagy csak részlegesen megismerhető adatot tartalmazó iratok összessége.</w:t>
      </w:r>
    </w:p>
    <w:p w14:paraId="078D0012" w14:textId="77777777" w:rsidR="00011132" w:rsidRPr="005F34F6" w:rsidRDefault="00011132" w:rsidP="00011132">
      <w:pPr>
        <w:spacing w:line="5" w:lineRule="exact"/>
        <w:rPr>
          <w:rFonts w:ascii="Times New Roman" w:eastAsia="Times New Roman" w:hAnsi="Times New Roman"/>
        </w:rPr>
      </w:pPr>
    </w:p>
    <w:p w14:paraId="47486557" w14:textId="77777777" w:rsidR="00514186" w:rsidRPr="005F34F6" w:rsidRDefault="00514186" w:rsidP="00514186">
      <w:pPr>
        <w:spacing w:after="0" w:line="0" w:lineRule="atLeast"/>
        <w:ind w:left="284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1.10. Irattári terv</w:t>
      </w:r>
    </w:p>
    <w:p w14:paraId="3F649A4A" w14:textId="77777777" w:rsidR="00514186" w:rsidRPr="005F34F6" w:rsidRDefault="00514186" w:rsidP="00514186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117FE100" w14:textId="77777777" w:rsidR="003A37D6" w:rsidRPr="005F34F6" w:rsidRDefault="00011132" w:rsidP="00514186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Rendszerbe foglalja az intézmény által ellátott ügyköröket, és az azokhoz kapcsolódó iratokat.</w:t>
      </w:r>
      <w:r w:rsidR="003A37D6" w:rsidRPr="005F34F6">
        <w:rPr>
          <w:rFonts w:ascii="Times New Roman" w:eastAsia="Times New Roman" w:hAnsi="Times New Roman"/>
          <w:sz w:val="24"/>
        </w:rPr>
        <w:t xml:space="preserve"> </w:t>
      </w:r>
      <w:r w:rsidRPr="005F34F6">
        <w:rPr>
          <w:rFonts w:ascii="Times New Roman" w:eastAsia="Times New Roman" w:hAnsi="Times New Roman"/>
          <w:sz w:val="24"/>
        </w:rPr>
        <w:t>Az irattári terv az iratok rendszerezésének alapja.</w:t>
      </w:r>
    </w:p>
    <w:p w14:paraId="5A53A1A4" w14:textId="29DA3059" w:rsidR="00011132" w:rsidRDefault="00011132" w:rsidP="005878AA">
      <w:pPr>
        <w:spacing w:line="237" w:lineRule="auto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 xml:space="preserve">Az iratok rendszerezésének és a selejtezhetőség szempontjából történő válogatásának alapjául szolgáló jegyzék, amely az irattári anyagot tételekre tagolva, a </w:t>
      </w:r>
      <w:r w:rsidR="005F469A" w:rsidRPr="005F34F6">
        <w:rPr>
          <w:rFonts w:ascii="Times New Roman" w:eastAsia="Times New Roman" w:hAnsi="Times New Roman"/>
          <w:sz w:val="24"/>
        </w:rPr>
        <w:t>Szigetmonostor Faluház</w:t>
      </w:r>
      <w:r w:rsidRPr="005F34F6">
        <w:rPr>
          <w:rFonts w:ascii="Times New Roman" w:eastAsia="Times New Roman" w:hAnsi="Times New Roman"/>
          <w:sz w:val="24"/>
        </w:rPr>
        <w:t xml:space="preserve"> feladat- és hatásköréhez, valamint szervezetéhez igazodó rendszerezésében sorolja fel, s meghatározza a kiselejtezhető irattári tételekbe tartozó iratok ügyviteli célú megőrzésének időtartamát, továbbá a nem selejtezhető iratok levéltárba adásának határidejét</w:t>
      </w:r>
      <w:r w:rsidR="005F469A" w:rsidRPr="005F34F6">
        <w:rPr>
          <w:rFonts w:ascii="Times New Roman" w:eastAsia="Times New Roman" w:hAnsi="Times New Roman"/>
          <w:sz w:val="24"/>
        </w:rPr>
        <w:t>.</w:t>
      </w:r>
    </w:p>
    <w:p w14:paraId="327D7C82" w14:textId="77777777" w:rsidR="005878AA" w:rsidRPr="005F34F6" w:rsidRDefault="005878AA" w:rsidP="005878AA">
      <w:pPr>
        <w:spacing w:line="237" w:lineRule="auto"/>
        <w:jc w:val="both"/>
        <w:rPr>
          <w:rFonts w:ascii="Times New Roman" w:eastAsia="Times New Roman" w:hAnsi="Times New Roman"/>
          <w:sz w:val="24"/>
        </w:rPr>
      </w:pPr>
    </w:p>
    <w:p w14:paraId="556CFCB3" w14:textId="77777777" w:rsidR="00011132" w:rsidRPr="005F34F6" w:rsidRDefault="003A37D6" w:rsidP="003A37D6">
      <w:pPr>
        <w:spacing w:after="0" w:line="0" w:lineRule="atLeast"/>
        <w:ind w:left="284"/>
        <w:jc w:val="both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 xml:space="preserve">1.11. </w:t>
      </w:r>
      <w:r w:rsidR="00011132" w:rsidRPr="005F34F6">
        <w:rPr>
          <w:rFonts w:ascii="Times New Roman" w:eastAsia="Times New Roman" w:hAnsi="Times New Roman"/>
          <w:b/>
          <w:sz w:val="24"/>
        </w:rPr>
        <w:t>Az iratkezelés szabályzat</w:t>
      </w:r>
    </w:p>
    <w:p w14:paraId="51273CFD" w14:textId="77777777" w:rsidR="00011132" w:rsidRPr="005F34F6" w:rsidRDefault="00011132" w:rsidP="00011132">
      <w:pPr>
        <w:spacing w:line="9" w:lineRule="exact"/>
        <w:rPr>
          <w:rFonts w:ascii="Times New Roman" w:eastAsia="Times New Roman" w:hAnsi="Times New Roman"/>
        </w:rPr>
      </w:pPr>
    </w:p>
    <w:p w14:paraId="695B8735" w14:textId="77777777" w:rsidR="00514186" w:rsidRPr="005F34F6" w:rsidRDefault="00011132" w:rsidP="005F469A">
      <w:pPr>
        <w:spacing w:line="234" w:lineRule="auto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Az iratok biztonságos átvételét, feldolgozását, kiadványozását, rendszerezését,</w:t>
      </w:r>
      <w:r w:rsidR="003A37D6" w:rsidRPr="005F34F6">
        <w:rPr>
          <w:rFonts w:ascii="Times New Roman" w:eastAsia="Times New Roman" w:hAnsi="Times New Roman"/>
          <w:sz w:val="24"/>
        </w:rPr>
        <w:t xml:space="preserve"> </w:t>
      </w:r>
      <w:r w:rsidRPr="005F34F6">
        <w:rPr>
          <w:rFonts w:ascii="Times New Roman" w:eastAsia="Times New Roman" w:hAnsi="Times New Roman"/>
          <w:sz w:val="24"/>
        </w:rPr>
        <w:t xml:space="preserve">nyilvántartását, </w:t>
      </w:r>
      <w:proofErr w:type="spellStart"/>
      <w:r w:rsidRPr="005F34F6">
        <w:rPr>
          <w:rFonts w:ascii="Times New Roman" w:eastAsia="Times New Roman" w:hAnsi="Times New Roman"/>
          <w:sz w:val="24"/>
        </w:rPr>
        <w:t>irattározását</w:t>
      </w:r>
      <w:proofErr w:type="spellEnd"/>
      <w:r w:rsidRPr="005F34F6">
        <w:rPr>
          <w:rFonts w:ascii="Times New Roman" w:eastAsia="Times New Roman" w:hAnsi="Times New Roman"/>
          <w:sz w:val="24"/>
        </w:rPr>
        <w:t>, selejtezését és levéltárba történő átadását szabályozza.</w:t>
      </w:r>
    </w:p>
    <w:p w14:paraId="775ED929" w14:textId="77777777" w:rsidR="005F469A" w:rsidRPr="005F34F6" w:rsidRDefault="005F469A">
      <w:pPr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br w:type="page"/>
      </w:r>
    </w:p>
    <w:p w14:paraId="0CBE0317" w14:textId="77777777" w:rsidR="00011132" w:rsidRPr="005F34F6" w:rsidRDefault="00011132" w:rsidP="00011132">
      <w:pPr>
        <w:numPr>
          <w:ilvl w:val="0"/>
          <w:numId w:val="3"/>
        </w:numPr>
        <w:tabs>
          <w:tab w:val="left" w:pos="700"/>
        </w:tabs>
        <w:spacing w:after="0" w:line="0" w:lineRule="atLeast"/>
        <w:ind w:left="700" w:hanging="343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lastRenderedPageBreak/>
        <w:t>KÜLDEMÉNYEK</w:t>
      </w:r>
    </w:p>
    <w:p w14:paraId="7089534F" w14:textId="77777777" w:rsidR="00011132" w:rsidRPr="005F34F6" w:rsidRDefault="00011132" w:rsidP="00011132">
      <w:pPr>
        <w:spacing w:line="120" w:lineRule="exact"/>
        <w:rPr>
          <w:rFonts w:ascii="Times New Roman" w:eastAsia="Times New Roman" w:hAnsi="Times New Roman"/>
        </w:rPr>
      </w:pPr>
    </w:p>
    <w:p w14:paraId="5F4DE240" w14:textId="77777777" w:rsidR="00011132" w:rsidRPr="005F34F6" w:rsidRDefault="00011132" w:rsidP="005F469A">
      <w:pPr>
        <w:numPr>
          <w:ilvl w:val="0"/>
          <w:numId w:val="4"/>
        </w:numPr>
        <w:tabs>
          <w:tab w:val="left" w:pos="700"/>
        </w:tabs>
        <w:spacing w:after="0" w:line="0" w:lineRule="atLeast"/>
        <w:ind w:left="700" w:hanging="343"/>
        <w:jc w:val="both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A küldemények átvétele</w:t>
      </w:r>
    </w:p>
    <w:p w14:paraId="49EDA876" w14:textId="77777777" w:rsidR="00011132" w:rsidRPr="005F34F6" w:rsidRDefault="00011132" w:rsidP="005F469A">
      <w:pPr>
        <w:spacing w:line="8" w:lineRule="exact"/>
        <w:jc w:val="both"/>
        <w:rPr>
          <w:rFonts w:ascii="Times New Roman" w:eastAsia="Times New Roman" w:hAnsi="Times New Roman"/>
          <w:b/>
          <w:sz w:val="24"/>
        </w:rPr>
      </w:pPr>
    </w:p>
    <w:p w14:paraId="3D649055" w14:textId="77777777" w:rsidR="00011132" w:rsidRPr="005F34F6" w:rsidRDefault="00011132" w:rsidP="005F469A">
      <w:pPr>
        <w:numPr>
          <w:ilvl w:val="1"/>
          <w:numId w:val="4"/>
        </w:numPr>
        <w:tabs>
          <w:tab w:val="left" w:pos="980"/>
        </w:tabs>
        <w:spacing w:after="0" w:line="236" w:lineRule="auto"/>
        <w:ind w:left="980" w:right="20" w:hanging="352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 xml:space="preserve">A küldeményeket és beadványokat (továbbiakban küldemény) hivatalos nyilvántartási órák alatt, a postára érkezett küldeményeket pedig </w:t>
      </w:r>
      <w:r w:rsidR="005F469A" w:rsidRPr="005F34F6">
        <w:rPr>
          <w:rFonts w:ascii="Times New Roman" w:eastAsia="Times New Roman" w:hAnsi="Times New Roman"/>
          <w:sz w:val="24"/>
        </w:rPr>
        <w:t>10</w:t>
      </w:r>
      <w:r w:rsidRPr="005F34F6">
        <w:rPr>
          <w:rFonts w:ascii="Times New Roman" w:eastAsia="Times New Roman" w:hAnsi="Times New Roman"/>
          <w:sz w:val="24"/>
        </w:rPr>
        <w:t xml:space="preserve"> óráig kell átvenni.</w:t>
      </w:r>
    </w:p>
    <w:p w14:paraId="5601E212" w14:textId="77777777" w:rsidR="00011132" w:rsidRPr="005F34F6" w:rsidRDefault="00011132" w:rsidP="005F469A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214ABA89" w14:textId="77777777" w:rsidR="00011132" w:rsidRPr="005F34F6" w:rsidRDefault="00011132" w:rsidP="005F469A">
      <w:pPr>
        <w:numPr>
          <w:ilvl w:val="1"/>
          <w:numId w:val="4"/>
        </w:numPr>
        <w:tabs>
          <w:tab w:val="left" w:pos="980"/>
        </w:tabs>
        <w:spacing w:after="0" w:line="234" w:lineRule="auto"/>
        <w:ind w:left="980" w:hanging="352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 xml:space="preserve">A küldemények átvételére a postán a </w:t>
      </w:r>
      <w:r w:rsidR="005F469A" w:rsidRPr="005F34F6">
        <w:rPr>
          <w:rFonts w:ascii="Times New Roman" w:eastAsia="Times New Roman" w:hAnsi="Times New Roman"/>
          <w:sz w:val="24"/>
        </w:rPr>
        <w:t>Szigetmonostor Faluház</w:t>
      </w:r>
      <w:r w:rsidRPr="005F34F6">
        <w:rPr>
          <w:rFonts w:ascii="Times New Roman" w:eastAsia="Times New Roman" w:hAnsi="Times New Roman"/>
          <w:sz w:val="24"/>
        </w:rPr>
        <w:t xml:space="preserve"> igazgatója, valamint </w:t>
      </w:r>
      <w:r w:rsidR="005F469A" w:rsidRPr="005F34F6">
        <w:rPr>
          <w:rFonts w:ascii="Times New Roman" w:eastAsia="Times New Roman" w:hAnsi="Times New Roman"/>
          <w:sz w:val="24"/>
        </w:rPr>
        <w:t>az általa megbízott intézményi alkalmazott</w:t>
      </w:r>
      <w:r w:rsidRPr="005F34F6">
        <w:rPr>
          <w:rFonts w:ascii="Times New Roman" w:eastAsia="Times New Roman" w:hAnsi="Times New Roman"/>
          <w:sz w:val="24"/>
        </w:rPr>
        <w:t xml:space="preserve"> jogosult.</w:t>
      </w:r>
    </w:p>
    <w:p w14:paraId="4AE2E61F" w14:textId="77777777" w:rsidR="00011132" w:rsidRPr="005F34F6" w:rsidRDefault="00011132" w:rsidP="005F469A">
      <w:pPr>
        <w:tabs>
          <w:tab w:val="left" w:pos="980"/>
        </w:tabs>
        <w:spacing w:after="0" w:line="234" w:lineRule="auto"/>
        <w:jc w:val="both"/>
        <w:rPr>
          <w:rFonts w:ascii="Times New Roman" w:eastAsia="Times New Roman" w:hAnsi="Times New Roman"/>
          <w:sz w:val="24"/>
        </w:rPr>
      </w:pPr>
    </w:p>
    <w:p w14:paraId="7DA3109E" w14:textId="77777777" w:rsidR="00011132" w:rsidRPr="005F34F6" w:rsidRDefault="00011132" w:rsidP="005F469A">
      <w:pPr>
        <w:spacing w:line="5" w:lineRule="exact"/>
        <w:jc w:val="both"/>
        <w:rPr>
          <w:rFonts w:ascii="Times New Roman" w:eastAsia="Times New Roman" w:hAnsi="Times New Roman"/>
          <w:sz w:val="24"/>
        </w:rPr>
      </w:pPr>
    </w:p>
    <w:p w14:paraId="73C18A09" w14:textId="77777777" w:rsidR="003A37D6" w:rsidRPr="005F34F6" w:rsidRDefault="00011132" w:rsidP="005F469A">
      <w:pPr>
        <w:numPr>
          <w:ilvl w:val="0"/>
          <w:numId w:val="4"/>
        </w:numPr>
        <w:tabs>
          <w:tab w:val="left" w:pos="700"/>
        </w:tabs>
        <w:spacing w:after="0" w:line="0" w:lineRule="atLeast"/>
        <w:ind w:left="700" w:hanging="343"/>
        <w:jc w:val="both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A küldemények ellenőrzése átvételkor</w:t>
      </w:r>
    </w:p>
    <w:p w14:paraId="62D97939" w14:textId="77777777" w:rsidR="003A37D6" w:rsidRPr="005F34F6" w:rsidRDefault="003A37D6" w:rsidP="005F469A">
      <w:pPr>
        <w:tabs>
          <w:tab w:val="left" w:pos="700"/>
        </w:tabs>
        <w:spacing w:after="0" w:line="0" w:lineRule="atLeast"/>
        <w:ind w:left="357"/>
        <w:jc w:val="both"/>
        <w:rPr>
          <w:rFonts w:ascii="Times New Roman" w:eastAsia="Times New Roman" w:hAnsi="Times New Roman"/>
          <w:b/>
          <w:sz w:val="24"/>
        </w:rPr>
      </w:pPr>
    </w:p>
    <w:p w14:paraId="4C0C6695" w14:textId="77777777" w:rsidR="00011132" w:rsidRPr="005F34F6" w:rsidRDefault="00011132" w:rsidP="005F469A">
      <w:pPr>
        <w:numPr>
          <w:ilvl w:val="0"/>
          <w:numId w:val="5"/>
        </w:numPr>
        <w:tabs>
          <w:tab w:val="left" w:pos="700"/>
        </w:tabs>
        <w:spacing w:after="0" w:line="0" w:lineRule="atLeast"/>
        <w:ind w:left="700" w:hanging="34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 címzés alapján a küldemény átvételére való jogosultságát</w:t>
      </w:r>
    </w:p>
    <w:p w14:paraId="12C84B08" w14:textId="77777777" w:rsidR="00011132" w:rsidRPr="005F34F6" w:rsidRDefault="00011132" w:rsidP="005F469A">
      <w:pPr>
        <w:numPr>
          <w:ilvl w:val="0"/>
          <w:numId w:val="5"/>
        </w:numPr>
        <w:tabs>
          <w:tab w:val="left" w:pos="700"/>
        </w:tabs>
        <w:spacing w:after="0" w:line="0" w:lineRule="atLeast"/>
        <w:ind w:left="700" w:hanging="34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 kézbesítő okmányon és a küldeményen lévő azonosítási jel megegyezőségét</w:t>
      </w:r>
    </w:p>
    <w:p w14:paraId="28F330C6" w14:textId="77777777" w:rsidR="00011132" w:rsidRPr="005F34F6" w:rsidRDefault="00011132" w:rsidP="005F469A">
      <w:pPr>
        <w:numPr>
          <w:ilvl w:val="0"/>
          <w:numId w:val="5"/>
        </w:numPr>
        <w:tabs>
          <w:tab w:val="left" w:pos="700"/>
        </w:tabs>
        <w:spacing w:after="0" w:line="0" w:lineRule="atLeast"/>
        <w:ind w:left="700" w:hanging="34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az iratot tartalmazó boríték, illetve egyéb csomagolás sértetlenségét.</w:t>
      </w:r>
    </w:p>
    <w:p w14:paraId="14A2DE9E" w14:textId="77777777" w:rsidR="00011132" w:rsidRPr="005F34F6" w:rsidRDefault="00011132" w:rsidP="005F469A">
      <w:pPr>
        <w:tabs>
          <w:tab w:val="left" w:pos="700"/>
        </w:tabs>
        <w:spacing w:line="0" w:lineRule="atLeast"/>
        <w:ind w:left="700"/>
        <w:jc w:val="both"/>
        <w:rPr>
          <w:rFonts w:ascii="Times New Roman" w:eastAsia="Times New Roman" w:hAnsi="Times New Roman"/>
          <w:sz w:val="24"/>
        </w:rPr>
      </w:pPr>
    </w:p>
    <w:p w14:paraId="47432033" w14:textId="77777777" w:rsidR="00011132" w:rsidRPr="005F34F6" w:rsidRDefault="00011132" w:rsidP="005F469A">
      <w:pPr>
        <w:spacing w:line="4" w:lineRule="exact"/>
        <w:jc w:val="both"/>
        <w:rPr>
          <w:rFonts w:ascii="Times New Roman" w:eastAsia="Times New Roman" w:hAnsi="Times New Roman"/>
        </w:rPr>
      </w:pPr>
    </w:p>
    <w:p w14:paraId="75372555" w14:textId="77777777" w:rsidR="003A37D6" w:rsidRPr="005F34F6" w:rsidRDefault="00011132" w:rsidP="005F469A">
      <w:pPr>
        <w:numPr>
          <w:ilvl w:val="0"/>
          <w:numId w:val="6"/>
        </w:numPr>
        <w:tabs>
          <w:tab w:val="left" w:pos="700"/>
        </w:tabs>
        <w:spacing w:after="0" w:line="0" w:lineRule="atLeast"/>
        <w:ind w:left="700" w:hanging="343"/>
        <w:jc w:val="both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A küldemény átvételének igazolása</w:t>
      </w:r>
    </w:p>
    <w:p w14:paraId="5FA021CB" w14:textId="77777777" w:rsidR="00011132" w:rsidRPr="005F34F6" w:rsidRDefault="00011132" w:rsidP="005F469A">
      <w:pPr>
        <w:spacing w:line="9" w:lineRule="exact"/>
        <w:jc w:val="both"/>
        <w:rPr>
          <w:rFonts w:ascii="Times New Roman" w:eastAsia="Times New Roman" w:hAnsi="Times New Roman"/>
        </w:rPr>
      </w:pPr>
    </w:p>
    <w:p w14:paraId="1D3D4296" w14:textId="77777777" w:rsidR="00011132" w:rsidRPr="005F34F6" w:rsidRDefault="00011132" w:rsidP="005F469A">
      <w:pPr>
        <w:numPr>
          <w:ilvl w:val="0"/>
          <w:numId w:val="7"/>
        </w:numPr>
        <w:tabs>
          <w:tab w:val="left" w:pos="708"/>
        </w:tabs>
        <w:spacing w:after="0" w:line="234" w:lineRule="auto"/>
        <w:ind w:left="720" w:right="20" w:hanging="36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Az átvevő a kézbesítő okmányok aláírásával és az átvétel dátumának feltüntetésével az átvételt köteles elismerni</w:t>
      </w:r>
    </w:p>
    <w:p w14:paraId="5230462A" w14:textId="77777777" w:rsidR="00011132" w:rsidRPr="005F34F6" w:rsidRDefault="00011132" w:rsidP="005F469A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210092A6" w14:textId="77777777" w:rsidR="00011132" w:rsidRPr="005F34F6" w:rsidRDefault="00011132" w:rsidP="005F469A">
      <w:pPr>
        <w:numPr>
          <w:ilvl w:val="0"/>
          <w:numId w:val="7"/>
        </w:numPr>
        <w:tabs>
          <w:tab w:val="left" w:pos="708"/>
        </w:tabs>
        <w:spacing w:after="0" w:line="234" w:lineRule="auto"/>
        <w:ind w:left="720" w:hanging="36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Ha az ügyfél személyesen, vagy képviselő útján nyújtja be, kérésére az átvételi elismervénnyel igazolni kell.</w:t>
      </w:r>
    </w:p>
    <w:p w14:paraId="2E06B888" w14:textId="77777777" w:rsidR="00011132" w:rsidRPr="005F34F6" w:rsidRDefault="00011132" w:rsidP="005F469A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52E20528" w14:textId="77777777" w:rsidR="00011132" w:rsidRPr="005F34F6" w:rsidRDefault="00011132" w:rsidP="005F469A">
      <w:pPr>
        <w:numPr>
          <w:ilvl w:val="0"/>
          <w:numId w:val="7"/>
        </w:numPr>
        <w:tabs>
          <w:tab w:val="left" w:pos="708"/>
        </w:tabs>
        <w:spacing w:after="0" w:line="236" w:lineRule="auto"/>
        <w:ind w:left="720" w:right="20" w:hanging="36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Amennyiben az átvételre jogosulatlan veszi át az iratot, úgy az köteles haladéktalanul, de legkésőbb a következő munkanap kezdetén az iratot a küldemény felbontására jogosultnak átadni.</w:t>
      </w:r>
    </w:p>
    <w:p w14:paraId="43ECC1DF" w14:textId="77777777" w:rsidR="003A37D6" w:rsidRPr="005F34F6" w:rsidRDefault="003A37D6" w:rsidP="005F469A">
      <w:pPr>
        <w:tabs>
          <w:tab w:val="left" w:pos="708"/>
        </w:tabs>
        <w:spacing w:after="0" w:line="236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6CD668E4" w14:textId="77777777" w:rsidR="00011132" w:rsidRPr="005F34F6" w:rsidRDefault="00011132" w:rsidP="005F469A">
      <w:pPr>
        <w:spacing w:line="6" w:lineRule="exact"/>
        <w:jc w:val="both"/>
        <w:rPr>
          <w:rFonts w:ascii="Times New Roman" w:eastAsia="Times New Roman" w:hAnsi="Times New Roman"/>
        </w:rPr>
      </w:pPr>
    </w:p>
    <w:p w14:paraId="7882EDB5" w14:textId="77777777" w:rsidR="00011132" w:rsidRPr="005F34F6" w:rsidRDefault="00011132" w:rsidP="005F469A">
      <w:pPr>
        <w:numPr>
          <w:ilvl w:val="0"/>
          <w:numId w:val="8"/>
        </w:numPr>
        <w:tabs>
          <w:tab w:val="left" w:pos="700"/>
        </w:tabs>
        <w:spacing w:after="0" w:line="0" w:lineRule="atLeast"/>
        <w:ind w:left="700" w:hanging="343"/>
        <w:jc w:val="both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Sérült küldemény kezelése</w:t>
      </w:r>
    </w:p>
    <w:p w14:paraId="51E634C2" w14:textId="77777777" w:rsidR="00011132" w:rsidRPr="005F34F6" w:rsidRDefault="00011132" w:rsidP="005F469A">
      <w:pPr>
        <w:spacing w:line="9" w:lineRule="exact"/>
        <w:jc w:val="both"/>
        <w:rPr>
          <w:rFonts w:ascii="Times New Roman" w:eastAsia="Times New Roman" w:hAnsi="Times New Roman"/>
        </w:rPr>
      </w:pPr>
    </w:p>
    <w:p w14:paraId="0782E7FF" w14:textId="77777777" w:rsidR="00011132" w:rsidRPr="005F34F6" w:rsidRDefault="00011132" w:rsidP="005F469A">
      <w:pPr>
        <w:numPr>
          <w:ilvl w:val="0"/>
          <w:numId w:val="9"/>
        </w:numPr>
        <w:tabs>
          <w:tab w:val="left" w:pos="708"/>
        </w:tabs>
        <w:spacing w:after="0" w:line="234" w:lineRule="auto"/>
        <w:ind w:left="720" w:right="20" w:hanging="36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Sérült küldemény átvétele esetén, a sérülés tényét az átvételi okmányon, továbbá a küldeményen jelölni kell és soron kívül ellenőrizni a küldemény tartalmának meglétét.</w:t>
      </w:r>
    </w:p>
    <w:p w14:paraId="440ADC3B" w14:textId="77777777" w:rsidR="00011132" w:rsidRPr="005F34F6" w:rsidRDefault="00011132" w:rsidP="005F469A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FAF9EEB" w14:textId="77777777" w:rsidR="005F469A" w:rsidRPr="005F34F6" w:rsidRDefault="00011132" w:rsidP="005F469A">
      <w:pPr>
        <w:numPr>
          <w:ilvl w:val="0"/>
          <w:numId w:val="9"/>
        </w:numPr>
        <w:tabs>
          <w:tab w:val="left" w:pos="708"/>
        </w:tabs>
        <w:spacing w:after="0" w:line="234" w:lineRule="auto"/>
        <w:ind w:left="720" w:right="20" w:hanging="36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 hiányzó iratokból, vagy mellékletekből a küldő szervezetet, személyt, jegyzőkönyv felvételével értesíteni kell.</w:t>
      </w:r>
    </w:p>
    <w:p w14:paraId="3F709542" w14:textId="77777777" w:rsidR="00011132" w:rsidRPr="005F34F6" w:rsidRDefault="00011132" w:rsidP="005F469A">
      <w:pPr>
        <w:tabs>
          <w:tab w:val="left" w:pos="708"/>
        </w:tabs>
        <w:spacing w:after="0" w:line="234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5D1AD06E" w14:textId="77777777" w:rsidR="00011132" w:rsidRPr="005F34F6" w:rsidRDefault="00011132" w:rsidP="005F469A">
      <w:pPr>
        <w:spacing w:line="6" w:lineRule="exact"/>
        <w:jc w:val="both"/>
        <w:rPr>
          <w:rFonts w:ascii="Times New Roman" w:eastAsia="Times New Roman" w:hAnsi="Times New Roman"/>
        </w:rPr>
      </w:pPr>
    </w:p>
    <w:p w14:paraId="68BAE26D" w14:textId="77777777" w:rsidR="00011132" w:rsidRPr="005F34F6" w:rsidRDefault="00011132" w:rsidP="005F469A">
      <w:pPr>
        <w:numPr>
          <w:ilvl w:val="0"/>
          <w:numId w:val="10"/>
        </w:numPr>
        <w:tabs>
          <w:tab w:val="left" w:pos="700"/>
        </w:tabs>
        <w:spacing w:after="0" w:line="0" w:lineRule="atLeast"/>
        <w:ind w:left="700" w:hanging="343"/>
        <w:jc w:val="both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A téves címzés</w:t>
      </w:r>
    </w:p>
    <w:p w14:paraId="648D60F6" w14:textId="77777777" w:rsidR="00011132" w:rsidRPr="005F34F6" w:rsidRDefault="00011132" w:rsidP="005F469A">
      <w:pPr>
        <w:spacing w:line="8" w:lineRule="exact"/>
        <w:jc w:val="both"/>
        <w:rPr>
          <w:rFonts w:ascii="Times New Roman" w:eastAsia="Times New Roman" w:hAnsi="Times New Roman"/>
        </w:rPr>
      </w:pPr>
    </w:p>
    <w:p w14:paraId="1ECDB6C1" w14:textId="77777777" w:rsidR="00011132" w:rsidRPr="005F34F6" w:rsidRDefault="00011132" w:rsidP="005F469A">
      <w:p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Téves címzés esetén a küldeményt azonnal továbbítani kell a címzetthez, vagy vissza kell küldeni a feladónak.</w:t>
      </w:r>
    </w:p>
    <w:p w14:paraId="54E8C77B" w14:textId="77777777" w:rsidR="00011132" w:rsidRPr="005F34F6" w:rsidRDefault="00011132" w:rsidP="00011132">
      <w:pPr>
        <w:spacing w:line="6" w:lineRule="exact"/>
        <w:rPr>
          <w:rFonts w:ascii="Times New Roman" w:eastAsia="Times New Roman" w:hAnsi="Times New Roman"/>
        </w:rPr>
      </w:pPr>
    </w:p>
    <w:p w14:paraId="01398A76" w14:textId="77777777" w:rsidR="00011132" w:rsidRPr="005F34F6" w:rsidRDefault="00011132" w:rsidP="00011132">
      <w:pPr>
        <w:numPr>
          <w:ilvl w:val="0"/>
          <w:numId w:val="11"/>
        </w:numPr>
        <w:tabs>
          <w:tab w:val="left" w:pos="760"/>
        </w:tabs>
        <w:spacing w:after="0" w:line="0" w:lineRule="atLeast"/>
        <w:ind w:left="760" w:hanging="403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A küldemények felbontása, iktatása</w:t>
      </w:r>
    </w:p>
    <w:p w14:paraId="17817D01" w14:textId="77777777" w:rsidR="00011132" w:rsidRPr="005F34F6" w:rsidRDefault="00011132" w:rsidP="00011132">
      <w:pPr>
        <w:spacing w:line="9" w:lineRule="exact"/>
        <w:rPr>
          <w:rFonts w:ascii="Times New Roman" w:eastAsia="Times New Roman" w:hAnsi="Times New Roman"/>
        </w:rPr>
      </w:pPr>
    </w:p>
    <w:p w14:paraId="5DA54250" w14:textId="77777777" w:rsidR="00011132" w:rsidRPr="005F34F6" w:rsidRDefault="00011132" w:rsidP="00011132">
      <w:pPr>
        <w:numPr>
          <w:ilvl w:val="0"/>
          <w:numId w:val="12"/>
        </w:numPr>
        <w:tabs>
          <w:tab w:val="left" w:pos="708"/>
        </w:tabs>
        <w:spacing w:after="0" w:line="236" w:lineRule="auto"/>
        <w:ind w:left="720" w:right="20" w:hanging="36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 xml:space="preserve">A </w:t>
      </w:r>
      <w:r w:rsidR="005F469A" w:rsidRPr="005F34F6">
        <w:rPr>
          <w:rFonts w:ascii="Times New Roman" w:eastAsia="Times New Roman" w:hAnsi="Times New Roman"/>
          <w:sz w:val="24"/>
        </w:rPr>
        <w:t>Szigetmonostor Faluházhoz</w:t>
      </w:r>
      <w:r w:rsidRPr="005F34F6">
        <w:rPr>
          <w:rFonts w:ascii="Times New Roman" w:eastAsia="Times New Roman" w:hAnsi="Times New Roman"/>
          <w:sz w:val="24"/>
        </w:rPr>
        <w:t xml:space="preserve"> érkezett valamennyi küldeményt az igazgató bontja fel. Távollétében az általa megbízott igazgató-helyettes</w:t>
      </w:r>
      <w:r w:rsidR="005F469A" w:rsidRPr="005F34F6">
        <w:rPr>
          <w:rFonts w:ascii="Times New Roman" w:eastAsia="Times New Roman" w:hAnsi="Times New Roman"/>
          <w:sz w:val="24"/>
        </w:rPr>
        <w:t xml:space="preserve"> vagy intézményi alkalmazott</w:t>
      </w:r>
      <w:r w:rsidRPr="005F34F6">
        <w:rPr>
          <w:rFonts w:ascii="Times New Roman" w:eastAsia="Times New Roman" w:hAnsi="Times New Roman"/>
          <w:sz w:val="24"/>
        </w:rPr>
        <w:t xml:space="preserve"> gyakorolja ezt a jogkört.</w:t>
      </w:r>
    </w:p>
    <w:p w14:paraId="27EDF030" w14:textId="77777777" w:rsidR="005F469A" w:rsidRPr="005F34F6" w:rsidRDefault="005F469A" w:rsidP="005F469A">
      <w:pPr>
        <w:tabs>
          <w:tab w:val="left" w:pos="708"/>
        </w:tabs>
        <w:spacing w:after="0" w:line="236" w:lineRule="auto"/>
        <w:ind w:left="357" w:right="20"/>
        <w:jc w:val="both"/>
        <w:rPr>
          <w:rFonts w:ascii="Times New Roman" w:eastAsia="Times New Roman" w:hAnsi="Times New Roman"/>
          <w:sz w:val="24"/>
        </w:rPr>
      </w:pPr>
    </w:p>
    <w:p w14:paraId="6E2419A2" w14:textId="77777777" w:rsidR="00011132" w:rsidRPr="005F34F6" w:rsidRDefault="00011132" w:rsidP="00011132">
      <w:pPr>
        <w:numPr>
          <w:ilvl w:val="0"/>
          <w:numId w:val="13"/>
        </w:numPr>
        <w:tabs>
          <w:tab w:val="left" w:pos="708"/>
        </w:tabs>
        <w:spacing w:after="0" w:line="234" w:lineRule="auto"/>
        <w:ind w:left="720" w:right="20" w:hanging="363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Felbontás nélkül a címzettnek kell továbbítani a névre szóló, megállapíthatóan magánjellegű küldeményeket.</w:t>
      </w:r>
    </w:p>
    <w:p w14:paraId="79F83E87" w14:textId="77777777" w:rsidR="00011132" w:rsidRPr="005F34F6" w:rsidRDefault="00011132" w:rsidP="00011132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4383C9CA" w14:textId="77777777" w:rsidR="00011132" w:rsidRPr="005F34F6" w:rsidRDefault="00011132" w:rsidP="00011132">
      <w:pPr>
        <w:numPr>
          <w:ilvl w:val="0"/>
          <w:numId w:val="13"/>
        </w:numPr>
        <w:tabs>
          <w:tab w:val="left" w:pos="708"/>
        </w:tabs>
        <w:spacing w:after="0" w:line="234" w:lineRule="auto"/>
        <w:ind w:left="720" w:right="20" w:hanging="363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lastRenderedPageBreak/>
        <w:t>A küldemény felbontásakor ellenőrizni kell a mellékletek meglétét, ha hiány van, a hiánypótlást az ügyintézőnek kell kezdeményezni.</w:t>
      </w:r>
    </w:p>
    <w:p w14:paraId="31E110E4" w14:textId="77777777" w:rsidR="00011132" w:rsidRPr="005F34F6" w:rsidRDefault="00011132" w:rsidP="00011132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2251D1BF" w14:textId="77777777" w:rsidR="00011132" w:rsidRPr="005F34F6" w:rsidRDefault="00011132" w:rsidP="00011132">
      <w:pPr>
        <w:numPr>
          <w:ilvl w:val="0"/>
          <w:numId w:val="13"/>
        </w:numPr>
        <w:tabs>
          <w:tab w:val="left" w:pos="768"/>
        </w:tabs>
        <w:spacing w:after="0" w:line="236" w:lineRule="auto"/>
        <w:ind w:left="720" w:right="20" w:hanging="36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 küldemény borítékját csatolni kell, ha az hiányosan vagy sérülten érkezett, bűncselekmény vagy szabálysértés gyanúja merül fel, beküldő nevét, címét csak a borítékról lehet megállapítani.</w:t>
      </w:r>
    </w:p>
    <w:p w14:paraId="37E85AD6" w14:textId="77777777" w:rsidR="00011132" w:rsidRPr="005F34F6" w:rsidRDefault="00011132" w:rsidP="00011132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67F1A466" w14:textId="77777777" w:rsidR="00011132" w:rsidRPr="005F34F6" w:rsidRDefault="00011132" w:rsidP="00011132">
      <w:pPr>
        <w:numPr>
          <w:ilvl w:val="0"/>
          <w:numId w:val="12"/>
        </w:numPr>
        <w:tabs>
          <w:tab w:val="left" w:pos="708"/>
        </w:tabs>
        <w:spacing w:after="0" w:line="236" w:lineRule="auto"/>
        <w:ind w:left="720" w:right="20" w:hanging="363"/>
        <w:jc w:val="both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 xml:space="preserve">A </w:t>
      </w:r>
      <w:r w:rsidR="005F469A" w:rsidRPr="005F34F6">
        <w:rPr>
          <w:rFonts w:ascii="Times New Roman" w:eastAsia="Times New Roman" w:hAnsi="Times New Roman"/>
          <w:sz w:val="24"/>
        </w:rPr>
        <w:t>Szigetmonostor Faluháznál</w:t>
      </w:r>
      <w:r w:rsidRPr="005F34F6">
        <w:rPr>
          <w:rFonts w:ascii="Times New Roman" w:eastAsia="Times New Roman" w:hAnsi="Times New Roman"/>
          <w:sz w:val="24"/>
        </w:rPr>
        <w:t xml:space="preserve"> keletkezett iratokat, ha a jogszabály másként nem rendelkezik, iktatással kell nyilvántartani. Az iktatás kézi iktatókönyvben történik időrendi rendszerezéssel. A leveleket a beérkezésük, kiküldetésük keltezésének sorrendjében kell rendszerezni.</w:t>
      </w:r>
    </w:p>
    <w:p w14:paraId="3C3CC308" w14:textId="77777777" w:rsidR="00011132" w:rsidRPr="005F34F6" w:rsidRDefault="00011132" w:rsidP="00011132">
      <w:pPr>
        <w:tabs>
          <w:tab w:val="left" w:pos="708"/>
        </w:tabs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0212EBEB" w14:textId="77777777" w:rsidR="00011132" w:rsidRPr="005F34F6" w:rsidRDefault="00514186" w:rsidP="00011132">
      <w:pPr>
        <w:spacing w:line="0" w:lineRule="atLeast"/>
        <w:ind w:left="360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br/>
      </w:r>
      <w:r w:rsidR="00011132" w:rsidRPr="005F34F6">
        <w:rPr>
          <w:rFonts w:ascii="Times New Roman" w:eastAsia="Times New Roman" w:hAnsi="Times New Roman"/>
          <w:b/>
          <w:sz w:val="24"/>
        </w:rPr>
        <w:t>III. IKTATÁS, KIADMÁNYOZÁS</w:t>
      </w:r>
    </w:p>
    <w:p w14:paraId="2AF139F7" w14:textId="77777777" w:rsidR="00011132" w:rsidRPr="005F34F6" w:rsidRDefault="00011132" w:rsidP="00514186">
      <w:pPr>
        <w:numPr>
          <w:ilvl w:val="0"/>
          <w:numId w:val="14"/>
        </w:numPr>
        <w:tabs>
          <w:tab w:val="left" w:pos="700"/>
        </w:tabs>
        <w:spacing w:after="0" w:line="0" w:lineRule="atLeast"/>
        <w:ind w:left="700" w:hanging="343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Iktatás</w:t>
      </w:r>
    </w:p>
    <w:p w14:paraId="034976ED" w14:textId="77777777" w:rsidR="00011132" w:rsidRPr="005F34F6" w:rsidRDefault="00011132" w:rsidP="00011132">
      <w:pPr>
        <w:spacing w:line="8" w:lineRule="exact"/>
        <w:rPr>
          <w:rFonts w:ascii="Times New Roman" w:eastAsia="Times New Roman" w:hAnsi="Times New Roman"/>
        </w:rPr>
      </w:pPr>
    </w:p>
    <w:p w14:paraId="34642370" w14:textId="0B9EE778" w:rsidR="00011132" w:rsidRPr="005F34F6" w:rsidRDefault="00011132" w:rsidP="00011132">
      <w:pPr>
        <w:numPr>
          <w:ilvl w:val="0"/>
          <w:numId w:val="15"/>
        </w:numPr>
        <w:tabs>
          <w:tab w:val="left" w:pos="708"/>
        </w:tabs>
        <w:spacing w:after="0" w:line="234" w:lineRule="auto"/>
        <w:ind w:left="720" w:right="20" w:hanging="363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 xml:space="preserve">Iktatókönyv: </w:t>
      </w:r>
      <w:r w:rsidRPr="005878AA">
        <w:rPr>
          <w:rFonts w:ascii="Times New Roman" w:eastAsia="Times New Roman" w:hAnsi="Times New Roman"/>
          <w:bCs/>
          <w:sz w:val="24"/>
        </w:rPr>
        <w:t>a</w:t>
      </w:r>
      <w:r w:rsidRPr="005F34F6">
        <w:rPr>
          <w:rFonts w:ascii="Times New Roman" w:eastAsia="Times New Roman" w:hAnsi="Times New Roman"/>
          <w:sz w:val="24"/>
        </w:rPr>
        <w:t xml:space="preserve">z </w:t>
      </w:r>
      <w:commentRangeStart w:id="4"/>
      <w:r w:rsidRPr="005F34F6">
        <w:rPr>
          <w:rFonts w:ascii="Times New Roman" w:eastAsia="Times New Roman" w:hAnsi="Times New Roman"/>
          <w:sz w:val="24"/>
        </w:rPr>
        <w:t>iktató</w:t>
      </w:r>
      <w:r w:rsidR="005878AA">
        <w:rPr>
          <w:rFonts w:ascii="Times New Roman" w:eastAsia="Times New Roman" w:hAnsi="Times New Roman"/>
          <w:sz w:val="24"/>
        </w:rPr>
        <w:t>t</w:t>
      </w:r>
      <w:commentRangeEnd w:id="4"/>
      <w:r w:rsidR="005878AA">
        <w:rPr>
          <w:rStyle w:val="Jegyzethivatkozs"/>
          <w:rFonts w:ascii="Times New Roman" w:eastAsia="Times New Roman" w:hAnsi="Times New Roman" w:cs="Times New Roman"/>
        </w:rPr>
        <w:commentReference w:id="4"/>
      </w:r>
      <w:r w:rsidRPr="005F34F6">
        <w:rPr>
          <w:rFonts w:ascii="Times New Roman" w:eastAsia="Times New Roman" w:hAnsi="Times New Roman"/>
          <w:sz w:val="24"/>
        </w:rPr>
        <w:t xml:space="preserve"> az év utolsó napján, az iktatásra felhasznált számot</w:t>
      </w:r>
      <w:r w:rsidRPr="005F34F6">
        <w:rPr>
          <w:rFonts w:ascii="Times New Roman" w:eastAsia="Times New Roman" w:hAnsi="Times New Roman"/>
          <w:b/>
          <w:sz w:val="24"/>
        </w:rPr>
        <w:t xml:space="preserve"> </w:t>
      </w:r>
      <w:r w:rsidRPr="005F34F6">
        <w:rPr>
          <w:rFonts w:ascii="Times New Roman" w:eastAsia="Times New Roman" w:hAnsi="Times New Roman"/>
          <w:sz w:val="24"/>
        </w:rPr>
        <w:t>követően kell lezárni.</w:t>
      </w:r>
    </w:p>
    <w:p w14:paraId="00B04228" w14:textId="77777777" w:rsidR="00011132" w:rsidRPr="005F34F6" w:rsidRDefault="00011132" w:rsidP="00011132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04E6A112" w14:textId="77777777" w:rsidR="00011132" w:rsidRPr="005F34F6" w:rsidRDefault="00011132" w:rsidP="00011132">
      <w:pPr>
        <w:numPr>
          <w:ilvl w:val="0"/>
          <w:numId w:val="15"/>
        </w:numPr>
        <w:tabs>
          <w:tab w:val="left" w:pos="700"/>
        </w:tabs>
        <w:spacing w:after="0" w:line="0" w:lineRule="atLeast"/>
        <w:ind w:left="700" w:hanging="343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 xml:space="preserve">Iktatószám: </w:t>
      </w:r>
      <w:r w:rsidRPr="005878AA">
        <w:rPr>
          <w:rFonts w:ascii="Times New Roman" w:eastAsia="Times New Roman" w:hAnsi="Times New Roman"/>
          <w:bCs/>
          <w:sz w:val="24"/>
        </w:rPr>
        <w:t>a</w:t>
      </w:r>
      <w:r w:rsidRPr="005F34F6">
        <w:rPr>
          <w:rFonts w:ascii="Times New Roman" w:eastAsia="Times New Roman" w:hAnsi="Times New Roman"/>
          <w:sz w:val="24"/>
        </w:rPr>
        <w:t xml:space="preserve">z iktatást minden évben </w:t>
      </w:r>
      <w:proofErr w:type="gramStart"/>
      <w:r w:rsidRPr="005F34F6">
        <w:rPr>
          <w:rFonts w:ascii="Times New Roman" w:eastAsia="Times New Roman" w:hAnsi="Times New Roman"/>
          <w:sz w:val="24"/>
        </w:rPr>
        <w:t>1-el</w:t>
      </w:r>
      <w:proofErr w:type="gramEnd"/>
      <w:r w:rsidRPr="005F34F6">
        <w:rPr>
          <w:rFonts w:ascii="Times New Roman" w:eastAsia="Times New Roman" w:hAnsi="Times New Roman"/>
          <w:sz w:val="24"/>
        </w:rPr>
        <w:t xml:space="preserve"> kell kezdeni.</w:t>
      </w:r>
    </w:p>
    <w:p w14:paraId="1EBDED49" w14:textId="77777777" w:rsidR="00011132" w:rsidRPr="005F34F6" w:rsidRDefault="00011132" w:rsidP="00011132">
      <w:pPr>
        <w:spacing w:line="284" w:lineRule="exact"/>
        <w:rPr>
          <w:rFonts w:ascii="Times New Roman" w:eastAsia="Times New Roman" w:hAnsi="Times New Roman"/>
        </w:rPr>
      </w:pPr>
    </w:p>
    <w:p w14:paraId="7744BBE7" w14:textId="77777777" w:rsidR="00011132" w:rsidRPr="005F34F6" w:rsidRDefault="00011132" w:rsidP="003A37D6">
      <w:pPr>
        <w:numPr>
          <w:ilvl w:val="0"/>
          <w:numId w:val="16"/>
        </w:numPr>
        <w:tabs>
          <w:tab w:val="left" w:pos="760"/>
        </w:tabs>
        <w:spacing w:after="0" w:line="0" w:lineRule="atLeast"/>
        <w:ind w:left="760" w:hanging="403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Kiadmányozás</w:t>
      </w:r>
    </w:p>
    <w:p w14:paraId="22E9782E" w14:textId="77777777" w:rsidR="00011132" w:rsidRPr="005F34F6" w:rsidRDefault="00011132" w:rsidP="00011132">
      <w:pPr>
        <w:spacing w:line="9" w:lineRule="exact"/>
        <w:rPr>
          <w:rFonts w:ascii="Times New Roman" w:eastAsia="Times New Roman" w:hAnsi="Times New Roman"/>
        </w:rPr>
      </w:pPr>
    </w:p>
    <w:p w14:paraId="71B4441D" w14:textId="77777777" w:rsidR="00011132" w:rsidRPr="005F34F6" w:rsidRDefault="00011132" w:rsidP="00011132">
      <w:pPr>
        <w:numPr>
          <w:ilvl w:val="0"/>
          <w:numId w:val="17"/>
        </w:numPr>
        <w:tabs>
          <w:tab w:val="left" w:pos="708"/>
        </w:tabs>
        <w:spacing w:after="0" w:line="234" w:lineRule="auto"/>
        <w:ind w:left="720" w:right="20" w:hanging="363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 külső szervhez, intézményhez vagy személyhez iratot, kiadmányt csak a kiadmányozási joggal rendelkező személy aláírásával lehet továbbítani, küldeni.</w:t>
      </w:r>
    </w:p>
    <w:p w14:paraId="2BA610B6" w14:textId="77777777" w:rsidR="00011132" w:rsidRPr="005F34F6" w:rsidRDefault="00011132" w:rsidP="00011132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1CDBD97B" w14:textId="77777777" w:rsidR="00011132" w:rsidRPr="005F34F6" w:rsidRDefault="00011132" w:rsidP="00011132">
      <w:pPr>
        <w:numPr>
          <w:ilvl w:val="0"/>
          <w:numId w:val="17"/>
        </w:numPr>
        <w:tabs>
          <w:tab w:val="left" w:pos="700"/>
        </w:tabs>
        <w:spacing w:after="0" w:line="0" w:lineRule="atLeast"/>
        <w:ind w:left="700" w:hanging="343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 kiadmány akkor hiteles, ha</w:t>
      </w:r>
    </w:p>
    <w:p w14:paraId="39330279" w14:textId="77777777" w:rsidR="00011132" w:rsidRPr="005F34F6" w:rsidRDefault="00011132" w:rsidP="00011132">
      <w:pPr>
        <w:numPr>
          <w:ilvl w:val="1"/>
          <w:numId w:val="17"/>
        </w:numPr>
        <w:tabs>
          <w:tab w:val="left" w:pos="1120"/>
        </w:tabs>
        <w:spacing w:after="0" w:line="0" w:lineRule="atLeast"/>
        <w:ind w:left="1120" w:hanging="351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az illetékes kiadmányozó saját kezűleg írta alá,</w:t>
      </w:r>
    </w:p>
    <w:p w14:paraId="74F2BE09" w14:textId="77777777" w:rsidR="00011132" w:rsidRPr="005F34F6" w:rsidRDefault="00011132" w:rsidP="00011132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1F71568F" w14:textId="77777777" w:rsidR="00011132" w:rsidRPr="005F34F6" w:rsidRDefault="00011132" w:rsidP="00011132">
      <w:pPr>
        <w:numPr>
          <w:ilvl w:val="1"/>
          <w:numId w:val="17"/>
        </w:numPr>
        <w:tabs>
          <w:tab w:val="left" w:pos="1120"/>
        </w:tabs>
        <w:spacing w:after="0" w:line="234" w:lineRule="auto"/>
        <w:ind w:left="1120" w:right="20" w:hanging="351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 kiadmányozó, illetve a felhatalmazó személy aláírása mellett az intézmény hivatalos bélyegzőlenyomata szerepel.</w:t>
      </w:r>
    </w:p>
    <w:p w14:paraId="5A126604" w14:textId="77777777" w:rsidR="003A37D6" w:rsidRPr="005F34F6" w:rsidRDefault="003A37D6" w:rsidP="003A37D6">
      <w:pPr>
        <w:tabs>
          <w:tab w:val="left" w:pos="1120"/>
        </w:tabs>
        <w:spacing w:after="0" w:line="234" w:lineRule="auto"/>
        <w:ind w:left="1120" w:right="20"/>
        <w:rPr>
          <w:rFonts w:ascii="Times New Roman" w:eastAsia="Times New Roman" w:hAnsi="Times New Roman"/>
          <w:sz w:val="24"/>
        </w:rPr>
      </w:pPr>
    </w:p>
    <w:p w14:paraId="0EE09EE4" w14:textId="77777777" w:rsidR="00011132" w:rsidRPr="005F34F6" w:rsidRDefault="00011132" w:rsidP="00011132">
      <w:pPr>
        <w:numPr>
          <w:ilvl w:val="0"/>
          <w:numId w:val="16"/>
        </w:numPr>
        <w:spacing w:after="0" w:line="286" w:lineRule="exact"/>
        <w:ind w:left="700" w:hanging="343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Az iratok továbbítása, postázása</w:t>
      </w:r>
    </w:p>
    <w:p w14:paraId="5A3C58D5" w14:textId="77777777" w:rsidR="00011132" w:rsidRPr="005F34F6" w:rsidRDefault="00011132" w:rsidP="00011132">
      <w:pPr>
        <w:spacing w:line="9" w:lineRule="exact"/>
        <w:rPr>
          <w:rFonts w:ascii="Times New Roman" w:eastAsia="Times New Roman" w:hAnsi="Times New Roman"/>
        </w:rPr>
      </w:pPr>
    </w:p>
    <w:p w14:paraId="5828D292" w14:textId="77777777" w:rsidR="00011132" w:rsidRPr="005F34F6" w:rsidRDefault="00011132" w:rsidP="00011132">
      <w:pPr>
        <w:numPr>
          <w:ilvl w:val="0"/>
          <w:numId w:val="18"/>
        </w:numPr>
        <w:tabs>
          <w:tab w:val="left" w:pos="708"/>
        </w:tabs>
        <w:spacing w:after="0" w:line="234" w:lineRule="auto"/>
        <w:ind w:left="720" w:right="20" w:hanging="363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Az intézmény ügyintézőjének ellenőrizni kell, hogy az aláírt, illetőleg hitelesített és bélyegzőlenyomattal ellátott leveleken végrehajtottak-e minden kiadói utasítást.</w:t>
      </w:r>
    </w:p>
    <w:p w14:paraId="31231A29" w14:textId="77777777" w:rsidR="00011132" w:rsidRPr="005F34F6" w:rsidRDefault="00011132" w:rsidP="00011132">
      <w:pPr>
        <w:spacing w:line="13" w:lineRule="exact"/>
        <w:rPr>
          <w:rFonts w:ascii="Times New Roman" w:eastAsia="Times New Roman" w:hAnsi="Times New Roman"/>
          <w:sz w:val="24"/>
        </w:rPr>
      </w:pPr>
    </w:p>
    <w:p w14:paraId="2AAF58AF" w14:textId="77777777" w:rsidR="00011132" w:rsidRPr="005F34F6" w:rsidRDefault="00011132" w:rsidP="00011132">
      <w:pPr>
        <w:numPr>
          <w:ilvl w:val="0"/>
          <w:numId w:val="18"/>
        </w:numPr>
        <w:tabs>
          <w:tab w:val="left" w:pos="708"/>
        </w:tabs>
        <w:spacing w:after="0" w:line="234" w:lineRule="auto"/>
        <w:ind w:left="720" w:right="20" w:hanging="363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Ellenőrizni kell, hogy a mellékleteket csatolták-e. A küldeményeket a továbbítás módja szerint csoportosítani kell.</w:t>
      </w:r>
    </w:p>
    <w:p w14:paraId="23E9F77C" w14:textId="77777777" w:rsidR="00011132" w:rsidRPr="005F34F6" w:rsidRDefault="00011132" w:rsidP="00011132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61C81594" w14:textId="77777777" w:rsidR="00011132" w:rsidRPr="005F34F6" w:rsidRDefault="00011132" w:rsidP="00011132">
      <w:pPr>
        <w:numPr>
          <w:ilvl w:val="0"/>
          <w:numId w:val="18"/>
        </w:numPr>
        <w:tabs>
          <w:tab w:val="left" w:pos="700"/>
        </w:tabs>
        <w:spacing w:after="0" w:line="0" w:lineRule="atLeast"/>
        <w:ind w:left="700" w:hanging="343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A postázásról az intézmény gondoskodik.</w:t>
      </w:r>
    </w:p>
    <w:p w14:paraId="53F0BE2F" w14:textId="77777777" w:rsidR="00514186" w:rsidRPr="005F34F6" w:rsidRDefault="00514186" w:rsidP="00514186">
      <w:pPr>
        <w:tabs>
          <w:tab w:val="left" w:pos="700"/>
        </w:tabs>
        <w:spacing w:after="0" w:line="0" w:lineRule="atLeast"/>
        <w:rPr>
          <w:rFonts w:ascii="Times New Roman" w:eastAsia="Times New Roman" w:hAnsi="Times New Roman"/>
          <w:sz w:val="24"/>
        </w:rPr>
      </w:pPr>
    </w:p>
    <w:p w14:paraId="55BCEEBC" w14:textId="77777777" w:rsidR="00011132" w:rsidRPr="005F34F6" w:rsidRDefault="00514186" w:rsidP="00011132">
      <w:pPr>
        <w:spacing w:line="0" w:lineRule="atLeast"/>
        <w:ind w:left="360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br/>
      </w:r>
      <w:r w:rsidR="00011132" w:rsidRPr="005F34F6">
        <w:rPr>
          <w:rFonts w:ascii="Times New Roman" w:eastAsia="Times New Roman" w:hAnsi="Times New Roman"/>
          <w:b/>
          <w:sz w:val="24"/>
        </w:rPr>
        <w:t>IV. MELLÉKLETEK</w:t>
      </w:r>
    </w:p>
    <w:p w14:paraId="4C1F7E15" w14:textId="77777777" w:rsidR="00011132" w:rsidRPr="005F34F6" w:rsidRDefault="00011132" w:rsidP="00011132">
      <w:pPr>
        <w:numPr>
          <w:ilvl w:val="0"/>
          <w:numId w:val="19"/>
        </w:numPr>
        <w:tabs>
          <w:tab w:val="left" w:pos="1080"/>
        </w:tabs>
        <w:spacing w:after="0" w:line="0" w:lineRule="atLeast"/>
        <w:ind w:left="1080" w:hanging="363"/>
        <w:rPr>
          <w:rFonts w:ascii="Times New Roman" w:eastAsia="Times New Roman" w:hAnsi="Times New Roman"/>
          <w:b/>
          <w:sz w:val="24"/>
        </w:rPr>
      </w:pPr>
      <w:r w:rsidRPr="005F34F6">
        <w:rPr>
          <w:rFonts w:ascii="Times New Roman" w:eastAsia="Times New Roman" w:hAnsi="Times New Roman"/>
          <w:b/>
          <w:sz w:val="24"/>
        </w:rPr>
        <w:t>Irattári terv</w:t>
      </w:r>
    </w:p>
    <w:p w14:paraId="6F34D906" w14:textId="77777777" w:rsidR="00011132" w:rsidRPr="005F34F6" w:rsidRDefault="00011132" w:rsidP="00011132">
      <w:pPr>
        <w:tabs>
          <w:tab w:val="left" w:pos="708"/>
        </w:tabs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59769C83" w14:textId="77777777" w:rsidR="00011132" w:rsidRPr="005F34F6" w:rsidRDefault="00011132" w:rsidP="00011132">
      <w:pPr>
        <w:spacing w:line="0" w:lineRule="atLeast"/>
        <w:rPr>
          <w:rFonts w:ascii="Times New Roman" w:eastAsia="Times New Roman" w:hAnsi="Times New Roman"/>
          <w:i/>
          <w:sz w:val="24"/>
        </w:rPr>
      </w:pPr>
      <w:bookmarkStart w:id="5" w:name="page2"/>
      <w:bookmarkStart w:id="6" w:name="page3"/>
      <w:bookmarkEnd w:id="5"/>
      <w:bookmarkEnd w:id="6"/>
      <w:r w:rsidRPr="005F34F6">
        <w:rPr>
          <w:rFonts w:ascii="Times New Roman" w:eastAsia="Times New Roman" w:hAnsi="Times New Roman"/>
          <w:i/>
          <w:sz w:val="24"/>
        </w:rPr>
        <w:t>Szigetmonostor, …………………………</w:t>
      </w:r>
      <w:proofErr w:type="gramStart"/>
      <w:r w:rsidRPr="005F34F6">
        <w:rPr>
          <w:rFonts w:ascii="Times New Roman" w:eastAsia="Times New Roman" w:hAnsi="Times New Roman"/>
          <w:i/>
          <w:sz w:val="24"/>
        </w:rPr>
        <w:t>…….</w:t>
      </w:r>
      <w:proofErr w:type="gramEnd"/>
      <w:r w:rsidRPr="005F34F6">
        <w:rPr>
          <w:rFonts w:ascii="Times New Roman" w:eastAsia="Times New Roman" w:hAnsi="Times New Roman"/>
          <w:i/>
          <w:sz w:val="24"/>
        </w:rPr>
        <w:t>.</w:t>
      </w:r>
    </w:p>
    <w:p w14:paraId="365F25A2" w14:textId="77777777" w:rsidR="00514186" w:rsidRPr="005F34F6" w:rsidRDefault="00514186" w:rsidP="00011132">
      <w:pPr>
        <w:spacing w:line="0" w:lineRule="atLeast"/>
        <w:rPr>
          <w:rFonts w:ascii="Times New Roman" w:eastAsia="Times New Roman" w:hAnsi="Times New Roman"/>
          <w:i/>
          <w:sz w:val="24"/>
        </w:rPr>
      </w:pPr>
    </w:p>
    <w:p w14:paraId="7B337BBC" w14:textId="77777777" w:rsidR="00514186" w:rsidRPr="005F34F6" w:rsidRDefault="00011132" w:rsidP="00514186">
      <w:pPr>
        <w:spacing w:line="236" w:lineRule="auto"/>
        <w:jc w:val="right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>…………………</w:t>
      </w:r>
      <w:r w:rsidR="00514186" w:rsidRPr="005F34F6">
        <w:rPr>
          <w:rFonts w:ascii="Times New Roman" w:eastAsia="Times New Roman" w:hAnsi="Times New Roman"/>
          <w:sz w:val="24"/>
        </w:rPr>
        <w:t>……………….</w:t>
      </w:r>
    </w:p>
    <w:p w14:paraId="011ECADF" w14:textId="77777777" w:rsidR="005C4BF3" w:rsidRPr="005F34F6" w:rsidRDefault="00514186" w:rsidP="00514186">
      <w:pPr>
        <w:spacing w:line="236" w:lineRule="auto"/>
        <w:rPr>
          <w:rFonts w:ascii="Times New Roman" w:eastAsia="Times New Roman" w:hAnsi="Times New Roman"/>
          <w:sz w:val="24"/>
        </w:rPr>
      </w:pPr>
      <w:r w:rsidRPr="005F34F6">
        <w:rPr>
          <w:rFonts w:ascii="Times New Roman" w:eastAsia="Times New Roman" w:hAnsi="Times New Roman"/>
          <w:sz w:val="24"/>
        </w:rPr>
        <w:t xml:space="preserve">                                                                                                                 Faluház vezető                                                </w:t>
      </w:r>
    </w:p>
    <w:sectPr w:rsidR="005C4BF3" w:rsidRPr="005F34F6" w:rsidSect="005C4BF3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Faluház Szm" w:date="2023-03-01T15:40:00Z" w:initials="FS">
    <w:p w14:paraId="542745C6" w14:textId="77777777" w:rsidR="005878AA" w:rsidRDefault="005878AA" w:rsidP="00162926">
      <w:pPr>
        <w:pStyle w:val="Jegyzetszveg"/>
      </w:pPr>
      <w:r>
        <w:rPr>
          <w:rStyle w:val="Jegyzethivatkozs"/>
        </w:rPr>
        <w:annotationRef/>
      </w:r>
      <w:r>
        <w:t>iktatókönyv módosult excel fájlra</w:t>
      </w:r>
    </w:p>
  </w:comment>
  <w:comment w:id="3" w:author="Faluház Szm" w:date="2023-03-01T15:41:00Z" w:initials="FS">
    <w:p w14:paraId="071078F9" w14:textId="77777777" w:rsidR="005878AA" w:rsidRDefault="005878AA" w:rsidP="00406526">
      <w:pPr>
        <w:pStyle w:val="Jegyzetszveg"/>
      </w:pPr>
      <w:r>
        <w:rPr>
          <w:rStyle w:val="Jegyzethivatkozs"/>
        </w:rPr>
        <w:annotationRef/>
      </w:r>
      <w:r>
        <w:t>könyv helyett excel fájl</w:t>
      </w:r>
    </w:p>
  </w:comment>
  <w:comment w:id="4" w:author="Faluház Szm" w:date="2023-03-01T15:45:00Z" w:initials="FS">
    <w:p w14:paraId="6A229BF1" w14:textId="77777777" w:rsidR="005878AA" w:rsidRDefault="005878AA" w:rsidP="008564C1">
      <w:pPr>
        <w:pStyle w:val="Jegyzetszveg"/>
      </w:pPr>
      <w:r>
        <w:rPr>
          <w:rStyle w:val="Jegyzethivatkozs"/>
        </w:rPr>
        <w:annotationRef/>
      </w:r>
      <w:r>
        <w:t>könyv kikerült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2745C6" w15:done="0"/>
  <w15:commentEx w15:paraId="071078F9" w15:done="0"/>
  <w15:commentEx w15:paraId="6A229BF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9F067" w16cex:dateUtc="2023-03-01T14:40:00Z"/>
  <w16cex:commentExtensible w16cex:durableId="27A9F0C2" w16cex:dateUtc="2023-03-01T14:41:00Z"/>
  <w16cex:commentExtensible w16cex:durableId="27A9F1AC" w16cex:dateUtc="2023-03-01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2745C6" w16cid:durableId="27A9F067"/>
  <w16cid:commentId w16cid:paraId="071078F9" w16cid:durableId="27A9F0C2"/>
  <w16cid:commentId w16cid:paraId="6A229BF1" w16cid:durableId="27A9F1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D238" w14:textId="77777777" w:rsidR="00236E8C" w:rsidRDefault="00236E8C" w:rsidP="005C4BF3">
      <w:pPr>
        <w:spacing w:after="0" w:line="240" w:lineRule="auto"/>
      </w:pPr>
      <w:r>
        <w:separator/>
      </w:r>
    </w:p>
  </w:endnote>
  <w:endnote w:type="continuationSeparator" w:id="0">
    <w:p w14:paraId="6B06B9D3" w14:textId="77777777" w:rsidR="00236E8C" w:rsidRDefault="00236E8C" w:rsidP="005C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C6D7A" w14:textId="77777777" w:rsidR="00236E8C" w:rsidRDefault="00236E8C" w:rsidP="005C4BF3">
      <w:pPr>
        <w:spacing w:after="0" w:line="240" w:lineRule="auto"/>
      </w:pPr>
      <w:r>
        <w:separator/>
      </w:r>
    </w:p>
  </w:footnote>
  <w:footnote w:type="continuationSeparator" w:id="0">
    <w:p w14:paraId="1E4A7AE7" w14:textId="77777777" w:rsidR="00236E8C" w:rsidRDefault="00236E8C" w:rsidP="005C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08B9F" w14:textId="77777777" w:rsidR="005C4BF3" w:rsidRDefault="005C4BF3">
    <w:pPr>
      <w:pStyle w:val="Norml1"/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EF438C"/>
    <w:lvl w:ilvl="0" w:tplc="FFFFFFFF">
      <w:start w:val="1"/>
      <w:numFmt w:val="decimal"/>
      <w:lvlText w:val="%1"/>
      <w:lvlJc w:val="left"/>
    </w:lvl>
    <w:lvl w:ilvl="1" w:tplc="FFFFFFFF">
      <w:start w:val="9"/>
      <w:numFmt w:val="upp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352255A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0DED726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7FDCC23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BEFD79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1A7C4C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6B68079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E6AFB6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25E45D3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519B500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431BD7B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257130A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3"/>
    <w:multiLevelType w:val="hybridMultilevel"/>
    <w:tmpl w:val="628C89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4"/>
    <w:multiLevelType w:val="hybridMultilevel"/>
    <w:tmpl w:val="333AB1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63F5BAD"/>
    <w:multiLevelType w:val="multilevel"/>
    <w:tmpl w:val="AB9AD71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970432518">
    <w:abstractNumId w:val="0"/>
  </w:num>
  <w:num w:numId="2" w16cid:durableId="50857095">
    <w:abstractNumId w:val="1"/>
  </w:num>
  <w:num w:numId="3" w16cid:durableId="247736982">
    <w:abstractNumId w:val="2"/>
  </w:num>
  <w:num w:numId="4" w16cid:durableId="1852139914">
    <w:abstractNumId w:val="3"/>
  </w:num>
  <w:num w:numId="5" w16cid:durableId="1211918150">
    <w:abstractNumId w:val="4"/>
  </w:num>
  <w:num w:numId="6" w16cid:durableId="1022316977">
    <w:abstractNumId w:val="5"/>
  </w:num>
  <w:num w:numId="7" w16cid:durableId="1282957027">
    <w:abstractNumId w:val="6"/>
  </w:num>
  <w:num w:numId="8" w16cid:durableId="59180080">
    <w:abstractNumId w:val="7"/>
  </w:num>
  <w:num w:numId="9" w16cid:durableId="1190724353">
    <w:abstractNumId w:val="8"/>
  </w:num>
  <w:num w:numId="10" w16cid:durableId="479880947">
    <w:abstractNumId w:val="9"/>
  </w:num>
  <w:num w:numId="11" w16cid:durableId="2006468695">
    <w:abstractNumId w:val="10"/>
  </w:num>
  <w:num w:numId="12" w16cid:durableId="653728162">
    <w:abstractNumId w:val="11"/>
  </w:num>
  <w:num w:numId="13" w16cid:durableId="1370185929">
    <w:abstractNumId w:val="12"/>
  </w:num>
  <w:num w:numId="14" w16cid:durableId="617033371">
    <w:abstractNumId w:val="13"/>
  </w:num>
  <w:num w:numId="15" w16cid:durableId="959188404">
    <w:abstractNumId w:val="14"/>
  </w:num>
  <w:num w:numId="16" w16cid:durableId="1082991318">
    <w:abstractNumId w:val="15"/>
  </w:num>
  <w:num w:numId="17" w16cid:durableId="157580396">
    <w:abstractNumId w:val="16"/>
  </w:num>
  <w:num w:numId="18" w16cid:durableId="1713264412">
    <w:abstractNumId w:val="17"/>
  </w:num>
  <w:num w:numId="19" w16cid:durableId="895822986">
    <w:abstractNumId w:val="18"/>
  </w:num>
  <w:num w:numId="20" w16cid:durableId="1832284409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luház Szm">
    <w15:presenceInfo w15:providerId="Windows Live" w15:userId="1d4650cc116b90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BF3"/>
    <w:rsid w:val="00011132"/>
    <w:rsid w:val="000405C6"/>
    <w:rsid w:val="0010776E"/>
    <w:rsid w:val="00137B83"/>
    <w:rsid w:val="00236E8C"/>
    <w:rsid w:val="002D6279"/>
    <w:rsid w:val="00321390"/>
    <w:rsid w:val="003A37D6"/>
    <w:rsid w:val="00483626"/>
    <w:rsid w:val="00512199"/>
    <w:rsid w:val="00514186"/>
    <w:rsid w:val="0054007C"/>
    <w:rsid w:val="005878AA"/>
    <w:rsid w:val="005C4BF3"/>
    <w:rsid w:val="005F34F6"/>
    <w:rsid w:val="005F469A"/>
    <w:rsid w:val="008B3E96"/>
    <w:rsid w:val="00A470CF"/>
    <w:rsid w:val="00A86E04"/>
    <w:rsid w:val="00AD5375"/>
    <w:rsid w:val="00C22661"/>
    <w:rsid w:val="00C61EE7"/>
    <w:rsid w:val="00C64216"/>
    <w:rsid w:val="00F0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BEBC"/>
  <w15:docId w15:val="{16165F72-3446-4FB9-A46D-AC823A1D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5375"/>
  </w:style>
  <w:style w:type="paragraph" w:styleId="Cmsor1">
    <w:name w:val="heading 1"/>
    <w:basedOn w:val="Norml1"/>
    <w:next w:val="Norml1"/>
    <w:rsid w:val="005C4BF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1"/>
    <w:next w:val="Norml1"/>
    <w:rsid w:val="005C4BF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1"/>
    <w:next w:val="Norml1"/>
    <w:rsid w:val="005C4BF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1"/>
    <w:next w:val="Norml1"/>
    <w:rsid w:val="005C4BF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1"/>
    <w:next w:val="Norml1"/>
    <w:rsid w:val="005C4BF3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1"/>
    <w:next w:val="Norml1"/>
    <w:rsid w:val="005C4BF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5C4BF3"/>
  </w:style>
  <w:style w:type="table" w:customStyle="1" w:styleId="TableNormal">
    <w:name w:val="Table Normal"/>
    <w:rsid w:val="005C4B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1"/>
    <w:next w:val="Norml1"/>
    <w:rsid w:val="005C4BF3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1"/>
    <w:next w:val="Norml1"/>
    <w:rsid w:val="005C4BF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2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266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rsid w:val="00C22661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22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22661"/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semiHidden/>
    <w:unhideWhenUsed/>
    <w:rsid w:val="00C22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22661"/>
  </w:style>
  <w:style w:type="paragraph" w:styleId="llb">
    <w:name w:val="footer"/>
    <w:basedOn w:val="Norml"/>
    <w:link w:val="llbChar"/>
    <w:uiPriority w:val="99"/>
    <w:semiHidden/>
    <w:unhideWhenUsed/>
    <w:rsid w:val="00C22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22661"/>
  </w:style>
  <w:style w:type="paragraph" w:styleId="Listaszerbekezds">
    <w:name w:val="List Paragraph"/>
    <w:basedOn w:val="Norml"/>
    <w:uiPriority w:val="34"/>
    <w:qFormat/>
    <w:rsid w:val="00011132"/>
    <w:pPr>
      <w:spacing w:after="0" w:line="240" w:lineRule="auto"/>
      <w:ind w:left="708"/>
    </w:pPr>
    <w:rPr>
      <w:rFonts w:cs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11132"/>
    <w:pPr>
      <w:spacing w:after="160"/>
    </w:pPr>
    <w:rPr>
      <w:rFonts w:ascii="Calibri" w:eastAsia="Calibri" w:hAnsi="Calibri" w:cs="Calibr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1113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Attila</dc:creator>
  <cp:lastModifiedBy>Faluház Szm</cp:lastModifiedBy>
  <cp:revision>12</cp:revision>
  <dcterms:created xsi:type="dcterms:W3CDTF">2021-03-01T12:28:00Z</dcterms:created>
  <dcterms:modified xsi:type="dcterms:W3CDTF">2023-03-01T14:47:00Z</dcterms:modified>
</cp:coreProperties>
</file>