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E7A98" w14:textId="77777777" w:rsidR="00517A23" w:rsidRPr="00517A23" w:rsidRDefault="00517A23" w:rsidP="00517A23">
      <w:r w:rsidRPr="00517A23">
        <w:t>Szigetmonostor Község Önkormányzata Képviselő-testületének 13/2015. (VIII. 31.) önkormányzati rendelete</w:t>
      </w:r>
    </w:p>
    <w:p w14:paraId="6931DADB" w14:textId="77777777" w:rsidR="00517A23" w:rsidRPr="00517A23" w:rsidRDefault="00517A23" w:rsidP="00517A23">
      <w:r w:rsidRPr="00517A23">
        <w:t>az étkezési térítési díjak megállapításáról és beszedéséről</w:t>
      </w:r>
    </w:p>
    <w:p w14:paraId="38A5E1E5" w14:textId="77777777" w:rsidR="00517A23" w:rsidRPr="00517A23" w:rsidRDefault="00517A23" w:rsidP="00517A23">
      <w:r w:rsidRPr="00517A23">
        <w:t> Hatályos: 2022. 08. 01</w:t>
      </w:r>
    </w:p>
    <w:p w14:paraId="4ED7DBF7" w14:textId="77777777" w:rsidR="00517A23" w:rsidRPr="00517A23" w:rsidRDefault="00517A23" w:rsidP="00517A23">
      <w:r w:rsidRPr="00517A23">
        <w:t>Szigetmonostor Község Önkormányzatának Képviselő-testülete Magyarország </w:t>
      </w:r>
      <w:hyperlink r:id="rId4" w:anchor="CA32@BE2" w:tgtFrame="_blank" w:history="1">
        <w:r w:rsidRPr="00517A23">
          <w:rPr>
            <w:rStyle w:val="Hiperhivatkozs"/>
          </w:rPr>
          <w:t>Alaptörvényének 32. cikk (2) bekezdés</w:t>
        </w:r>
      </w:hyperlink>
      <w:r w:rsidRPr="00517A23">
        <w:t>e szerinti feladatkörében eljárva, Magyarország helyi önkormányzatairól szóló </w:t>
      </w:r>
      <w:hyperlink r:id="rId5" w:anchor="SZ13@BE1" w:tgtFrame="_blank" w:history="1">
        <w:r w:rsidRPr="00517A23">
          <w:rPr>
            <w:rStyle w:val="Hiperhivatkozs"/>
          </w:rPr>
          <w:t>2011. évi CLXXXIX. törvény 13. § (1) bekezdés</w:t>
        </w:r>
      </w:hyperlink>
      <w:r w:rsidRPr="00517A23">
        <w:t>ében, valamint a gyermekek védelméről és a gyámügyi igazgatásról szóló </w:t>
      </w:r>
      <w:hyperlink r:id="rId6" w:anchor="SZ29" w:tgtFrame="_blank" w:history="1">
        <w:r w:rsidRPr="00517A23">
          <w:rPr>
            <w:rStyle w:val="Hiperhivatkozs"/>
          </w:rPr>
          <w:t>1997. évi XXXI. törvény 29. §</w:t>
        </w:r>
      </w:hyperlink>
      <w:r w:rsidRPr="00517A23">
        <w:t>-</w:t>
      </w:r>
      <w:proofErr w:type="spellStart"/>
      <w:r w:rsidRPr="00517A23">
        <w:t>ában</w:t>
      </w:r>
      <w:proofErr w:type="spellEnd"/>
      <w:r w:rsidRPr="00517A23">
        <w:t xml:space="preserve"> foglalt felhatalmazás alapján az étkezési térítési díjakról szóló 14/2006. (XII.07.) számú rendeletét (a továbbiakban: R) az alábbiak szerint módosítja:</w:t>
      </w:r>
    </w:p>
    <w:p w14:paraId="4A1E8166" w14:textId="77777777" w:rsidR="00517A23" w:rsidRPr="00517A23" w:rsidRDefault="00517A23" w:rsidP="00517A23">
      <w:r w:rsidRPr="00517A23">
        <w:rPr>
          <w:b/>
          <w:bCs/>
        </w:rPr>
        <w:t>1. §</w:t>
      </w:r>
      <w:r w:rsidRPr="00517A23">
        <w:t> E rendelet (a továbbiakban: R.) hatálya kiterjed Szigetmonostor Község közigazgatási területén</w:t>
      </w:r>
    </w:p>
    <w:p w14:paraId="0F570AC3" w14:textId="77777777" w:rsidR="00517A23" w:rsidRPr="00517A23" w:rsidRDefault="00517A23" w:rsidP="00517A23">
      <w:r w:rsidRPr="00517A23">
        <w:t>a) a nevelési- és oktatási intézményekben ellátott gyermekek étkezési térítési díjaira;</w:t>
      </w:r>
    </w:p>
    <w:p w14:paraId="1944931D" w14:textId="77777777" w:rsidR="00517A23" w:rsidRPr="00517A23" w:rsidRDefault="00517A23" w:rsidP="00517A23">
      <w:r w:rsidRPr="00517A23">
        <w:t>b) az önkormányzat, vagy annak intézménye, továbbá a Zöldsziget Körzeti Általános Iskola és Alapfokú Művészetoktatási Intézmény alkalmazásában álló köztisztviselők, közalkalmazottak és munkavállalói jogviszonyban állók (a továbbiakban: alkalmazottak) étkezési térítési díjaira;</w:t>
      </w:r>
    </w:p>
    <w:p w14:paraId="76CC82D1" w14:textId="77777777" w:rsidR="00517A23" w:rsidRPr="00517A23" w:rsidRDefault="00517A23" w:rsidP="00517A23">
      <w:r w:rsidRPr="00517A23">
        <w:t>c) a közétkeztetést nem az </w:t>
      </w:r>
      <w:hyperlink r:id="rId7" w:anchor="SZ1@BE0@POA" w:history="1">
        <w:r w:rsidRPr="00517A23">
          <w:rPr>
            <w:rStyle w:val="Hiperhivatkozs"/>
          </w:rPr>
          <w:t>a)</w:t>
        </w:r>
      </w:hyperlink>
      <w:r w:rsidRPr="00517A23">
        <w:t> vagy </w:t>
      </w:r>
      <w:hyperlink r:id="rId8" w:anchor="SZ1@BE0@POB" w:history="1">
        <w:r w:rsidRPr="00517A23">
          <w:rPr>
            <w:rStyle w:val="Hiperhivatkozs"/>
          </w:rPr>
          <w:t>b) pont</w:t>
        </w:r>
      </w:hyperlink>
      <w:r w:rsidRPr="00517A23">
        <w:t xml:space="preserve"> szerinti körbe tartozó vendég </w:t>
      </w:r>
      <w:proofErr w:type="spellStart"/>
      <w:r w:rsidRPr="00517A23">
        <w:t>igénybevevők</w:t>
      </w:r>
      <w:proofErr w:type="spellEnd"/>
      <w:r w:rsidRPr="00517A23">
        <w:t xml:space="preserve"> étkezési térítési díjaira.</w:t>
      </w:r>
    </w:p>
    <w:p w14:paraId="1EC3907A" w14:textId="77777777" w:rsidR="00517A23" w:rsidRPr="00517A23" w:rsidRDefault="00517A23" w:rsidP="00517A23">
      <w:r w:rsidRPr="00517A23">
        <w:rPr>
          <w:b/>
          <w:bCs/>
        </w:rPr>
        <w:t>2. §</w:t>
      </w:r>
      <w:r w:rsidRPr="00517A23">
        <w:t> (1) Az önkormányzat által nyújtott közétkeztetésért az </w:t>
      </w:r>
      <w:hyperlink r:id="rId9" w:anchor="SZ1" w:history="1">
        <w:r w:rsidRPr="00517A23">
          <w:rPr>
            <w:rStyle w:val="Hiperhivatkozs"/>
          </w:rPr>
          <w:t>1. §</w:t>
        </w:r>
      </w:hyperlink>
      <w:r w:rsidRPr="00517A23">
        <w:t> szerinti jogosultaknak térítési díjat kell fizetnie havonta utólagos elszámolással a mellékletben foglalt mérték szerint.</w:t>
      </w:r>
    </w:p>
    <w:p w14:paraId="4F8A583C" w14:textId="77777777" w:rsidR="00517A23" w:rsidRPr="00517A23" w:rsidRDefault="00517A23" w:rsidP="00517A23">
      <w:r w:rsidRPr="00517A23">
        <w:t>(2) Ha az ellátást betegség vagy bármilyen más ok miatt nem veszik igénybe, a távolmaradást haladéktalanul be kell jelenteni. A bejelentés a havi díj és az adagszám megállapítására tekintettel a távolmaradást megelőző nap 12 óráig fogadható el.</w:t>
      </w:r>
    </w:p>
    <w:p w14:paraId="0967CD51" w14:textId="77777777" w:rsidR="00517A23" w:rsidRPr="00517A23" w:rsidRDefault="00517A23" w:rsidP="00517A23">
      <w:r w:rsidRPr="00517A23">
        <w:t>(3) A kötelezett bejelentését megteheti személyesen, telefonon, vagy e-mailben az élelmezési ügyintéző felé. A fizetésre kötelezett betegség esetén, illetve egyéb ok esetén a bejelentés napjától mentesül a térítési díj fizetése alól.</w:t>
      </w:r>
    </w:p>
    <w:p w14:paraId="6E3C55E5" w14:textId="77777777" w:rsidR="00517A23" w:rsidRPr="00517A23" w:rsidRDefault="00517A23" w:rsidP="00517A23">
      <w:r w:rsidRPr="00517A23">
        <w:rPr>
          <w:b/>
          <w:bCs/>
        </w:rPr>
        <w:t>3. §</w:t>
      </w:r>
      <w:r w:rsidRPr="00517A23">
        <w:t> (1) Ha az ellátást betegség vagy bármilyen más ok miatt nem veszik igénybe, a távolmaradást haladéktalanul be kell jelenteni. A bejelentés a havi díj és az adagszám megállapítására tekintettel a távolmaradást megelőző nap 12 óráig fogadható el.</w:t>
      </w:r>
    </w:p>
    <w:p w14:paraId="1BB8183F" w14:textId="77777777" w:rsidR="00517A23" w:rsidRPr="00517A23" w:rsidRDefault="00517A23" w:rsidP="00517A23">
      <w:r w:rsidRPr="00517A23">
        <w:t>(2) A távolmaradás idejére jutó étkezési térítési díj fizetése alól a kötelezett csak akkor mentesül, ha a bejelentést a </w:t>
      </w:r>
      <w:hyperlink r:id="rId10" w:anchor="SZ3@BE1" w:history="1">
        <w:r w:rsidRPr="00517A23">
          <w:rPr>
            <w:rStyle w:val="Hiperhivatkozs"/>
          </w:rPr>
          <w:t>(1) bekezdés</w:t>
        </w:r>
      </w:hyperlink>
      <w:r w:rsidRPr="00517A23">
        <w:t>ben rögzített határidőig megtette.</w:t>
      </w:r>
    </w:p>
    <w:p w14:paraId="0086EBA7" w14:textId="77777777" w:rsidR="00517A23" w:rsidRPr="00517A23" w:rsidRDefault="00517A23" w:rsidP="00517A23">
      <w:r w:rsidRPr="00517A23">
        <w:t>(3) A kötelezett bejelentését megteheti személyesen, telefonon, vagy e-mailben az élelmezési ügyintéző felé. A fizetésre kötelezett betegség esetén, illetve egyéb ok esetén a bejelentés napjától mentesül a térítési díj fizetése alól.</w:t>
      </w:r>
    </w:p>
    <w:p w14:paraId="530B1313" w14:textId="77777777" w:rsidR="00517A23" w:rsidRPr="00517A23" w:rsidRDefault="00517A23" w:rsidP="00517A23">
      <w:r w:rsidRPr="00517A23">
        <w:t>(4) A bejelentés megtételét követően az adott napra kifizetett étkezés 12-13 óra között elvihető, de ezt a bejelentés megtételekor előre jelezni kell.</w:t>
      </w:r>
    </w:p>
    <w:p w14:paraId="6AE79C96" w14:textId="77777777" w:rsidR="00517A23" w:rsidRPr="00517A23" w:rsidRDefault="00517A23" w:rsidP="00517A23">
      <w:r w:rsidRPr="00517A23">
        <w:rPr>
          <w:b/>
          <w:bCs/>
        </w:rPr>
        <w:t>4. §</w:t>
      </w:r>
      <w:r w:rsidRPr="00517A23">
        <w:t> (1) Amennyiben ingyenes étkezésre jogosult gyermek szülője a lemondási kötelezettségének nem tesz eleget, úgy a hiányzást követő második naptól az étkezés szüneteltetésre kerül a szülő ellenkező tartalmú nyilatkozatáig.</w:t>
      </w:r>
    </w:p>
    <w:p w14:paraId="526F263E" w14:textId="77777777" w:rsidR="00517A23" w:rsidRPr="00517A23" w:rsidRDefault="00517A23" w:rsidP="00517A23">
      <w:r w:rsidRPr="00517A23">
        <w:lastRenderedPageBreak/>
        <w:t>(2) Amennyiben a térítési díjra kötelezett a lemondási kötelezettségének nem tesz eleget, úgy a hiányzást követő második tanítási/nevelési naptól az étkezés szüneteltetésre kerül az ellenkező tartalmú nyilatkozatig.</w:t>
      </w:r>
    </w:p>
    <w:p w14:paraId="0D1B0D31" w14:textId="77777777" w:rsidR="00517A23" w:rsidRPr="00517A23" w:rsidRDefault="00517A23" w:rsidP="00517A23">
      <w:r w:rsidRPr="00517A23">
        <w:t xml:space="preserve">(3) Az étkezés újbóli igénylését az ingyenes étkezésre jogosult gyermek szülője, illetve a térítési díj fizetésre kötelezett gyermek szülője az esedékességet megelőző napon 12 óráig köteles bejelenteni annak, akinek a részére az étkezés igénybevételére irányuló kérelmét benyújtotta, és aki továbbítja a bejelentést az élelmezési ügyintéző felé annak érdekében, hogy az </w:t>
      </w:r>
      <w:proofErr w:type="spellStart"/>
      <w:r w:rsidRPr="00517A23">
        <w:t>igénybevevő</w:t>
      </w:r>
      <w:proofErr w:type="spellEnd"/>
      <w:r w:rsidRPr="00517A23">
        <w:t xml:space="preserve"> a kért ellátásban újból részesüljön.</w:t>
      </w:r>
    </w:p>
    <w:p w14:paraId="61D5BD28" w14:textId="77777777" w:rsidR="00517A23" w:rsidRPr="00517A23" w:rsidRDefault="00517A23" w:rsidP="00517A23">
      <w:r w:rsidRPr="00517A23">
        <w:rPr>
          <w:b/>
          <w:bCs/>
        </w:rPr>
        <w:t>5. §</w:t>
      </w:r>
      <w:r w:rsidRPr="00517A23">
        <w:t> (1) Az étkezési térítési díjat a térítési díj megfizetésére kötelezett személy a tárgyhó tekintetében – a részére átadott csekken, vagy átutalással, a jelzett fizetési határidőig – az igénybevételt megelőző hónap 20. napjáig köteles megfizetni. Az étkezési térítési díjak mértékét a R. 1. számú melléklete tartalmazza. A díj határidőre történő meg nem fizetése esetén az étkezés a következő hónap első napjától nem vehető igénybe.</w:t>
      </w:r>
    </w:p>
    <w:p w14:paraId="5FC695C0" w14:textId="77777777" w:rsidR="00517A23" w:rsidRPr="00517A23" w:rsidRDefault="00517A23" w:rsidP="00517A23">
      <w:r w:rsidRPr="00517A23">
        <w:t>(2) Az előre befizetett étkezési térítési díjat a következő fizetés alkalmával be kell számítani, ha a kötelezett a díjfizetés alól mentesül vagy az étkezési térítési díj összege csökken.</w:t>
      </w:r>
    </w:p>
    <w:p w14:paraId="606BC801" w14:textId="77777777" w:rsidR="00517A23" w:rsidRPr="00517A23" w:rsidRDefault="00517A23" w:rsidP="00517A23">
      <w:r w:rsidRPr="00517A23">
        <w:t>(3) Az étkezési térítési díjat vissza kell fizetni, ha a gyermek, tanuló az intézményből végleg távozott és nem vette igénybe az étkezést.</w:t>
      </w:r>
    </w:p>
    <w:p w14:paraId="21E4C5BA" w14:textId="77777777" w:rsidR="00517A23" w:rsidRPr="00517A23" w:rsidRDefault="00517A23" w:rsidP="00517A23">
      <w:r w:rsidRPr="00517A23">
        <w:t>(4) Azon térítési díjfizetésre kötelezett személy részére, akinek díjhátraléka áll fenn, kérelemre az Önkormányzat a tartozásának kiegyenlítéséig legfeljebb 12 havi részletfizetési lehetőséget biztosít. Amennyiben a kötelezett a díjhátralék fizetését nem kezdi meg 2016. január 1-ig, illetve a részletfizetési kötelezettségének nem tesz eleget, úgy az ellátás a részletfizetés lehetőségének felajánlását, valamint a részletfizetési kötelezettség nem teljesítését követő hatodik hónaptól nem vehető igénybe egészen addig, amíg a fizetésre kötelezett a díjhátralékát nem rendezi.</w:t>
      </w:r>
    </w:p>
    <w:p w14:paraId="6082319B" w14:textId="77777777" w:rsidR="00517A23" w:rsidRPr="00517A23" w:rsidRDefault="00517A23" w:rsidP="00517A23">
      <w:r w:rsidRPr="00517A23">
        <w:rPr>
          <w:b/>
          <w:bCs/>
        </w:rPr>
        <w:t>6. §</w:t>
      </w:r>
      <w:r w:rsidRPr="00517A23">
        <w:t> Meg kell szüntetni az ellátást</w:t>
      </w:r>
    </w:p>
    <w:p w14:paraId="7DB5FA9F" w14:textId="77777777" w:rsidR="00517A23" w:rsidRPr="00517A23" w:rsidRDefault="00517A23" w:rsidP="00517A23">
      <w:r w:rsidRPr="00517A23">
        <w:t xml:space="preserve">a) az </w:t>
      </w:r>
      <w:proofErr w:type="spellStart"/>
      <w:r w:rsidRPr="00517A23">
        <w:t>igénybevevő</w:t>
      </w:r>
      <w:proofErr w:type="spellEnd"/>
      <w:r w:rsidRPr="00517A23">
        <w:t xml:space="preserve"> illetve gyermek esetében a szülő, törvényes képviselő erre irányuló nyilatkozata esetén,</w:t>
      </w:r>
    </w:p>
    <w:p w14:paraId="495C9481" w14:textId="77777777" w:rsidR="00517A23" w:rsidRPr="00517A23" w:rsidRDefault="00517A23" w:rsidP="00517A23">
      <w:r w:rsidRPr="00517A23">
        <w:t xml:space="preserve">b) ha az </w:t>
      </w:r>
      <w:proofErr w:type="spellStart"/>
      <w:r w:rsidRPr="00517A23">
        <w:t>igénybevevő</w:t>
      </w:r>
      <w:proofErr w:type="spellEnd"/>
      <w:r w:rsidRPr="00517A23">
        <w:t xml:space="preserve"> gyermek tanulói jogviszonya, illetve óvodai ellátása az intézményben megszűnt,</w:t>
      </w:r>
    </w:p>
    <w:p w14:paraId="7FBA04AE" w14:textId="77777777" w:rsidR="00517A23" w:rsidRPr="00517A23" w:rsidRDefault="00517A23" w:rsidP="00517A23">
      <w:r w:rsidRPr="00517A23">
        <w:t>c) az </w:t>
      </w:r>
      <w:hyperlink r:id="rId11" w:anchor="SZ5@BE4" w:history="1">
        <w:r w:rsidRPr="00517A23">
          <w:rPr>
            <w:rStyle w:val="Hiperhivatkozs"/>
          </w:rPr>
          <w:t>5. § (4) bekezdés</w:t>
        </w:r>
      </w:hyperlink>
      <w:r w:rsidRPr="00517A23">
        <w:t>ben szabályozott esetben.</w:t>
      </w:r>
    </w:p>
    <w:p w14:paraId="1E529607" w14:textId="77777777" w:rsidR="00517A23" w:rsidRPr="00517A23" w:rsidRDefault="00517A23" w:rsidP="00517A23">
      <w:r w:rsidRPr="00517A23">
        <w:rPr>
          <w:b/>
          <w:bCs/>
        </w:rPr>
        <w:t>7. §</w:t>
      </w:r>
      <w:r w:rsidRPr="00517A23">
        <w:t> E rendelet 2016. január 1-jén lép hatályba, egyidejűleg hatályát veszíti a Szigetmonostor Község Önkormányzatának az étkezési térítési díjakról szóló 14/2006. (XII.07.) számú, a 14/2011. (XI.28.) számú, a 2/2013. (I.29.) számú, a 13/2014. (V.20.) számú, továbbá a 12/2015. (VII.07.) rendelete.</w:t>
      </w:r>
    </w:p>
    <w:p w14:paraId="6152461C" w14:textId="77777777" w:rsidR="00517A23" w:rsidRPr="00517A23" w:rsidRDefault="00517A23" w:rsidP="00517A23">
      <w:pPr>
        <w:rPr>
          <w:rStyle w:val="Hiperhivatkozs"/>
          <w:i/>
          <w:iCs/>
        </w:rPr>
      </w:pPr>
      <w:r w:rsidRPr="00517A23">
        <w:rPr>
          <w:i/>
          <w:iCs/>
          <w:u w:val="single"/>
        </w:rPr>
        <w:fldChar w:fldCharType="begin"/>
      </w:r>
      <w:r w:rsidRPr="00517A23">
        <w:rPr>
          <w:i/>
          <w:iCs/>
          <w:u w:val="single"/>
        </w:rPr>
        <w:instrText>HYPERLINK "https://or.njt.hu/download/427/resources/EJR_40605299-az__tkez_si_t_r_t_si_d_jak_rendelet_-_mell_klet.pdf" \t "_blank"</w:instrText>
      </w:r>
      <w:r w:rsidRPr="00517A23">
        <w:rPr>
          <w:i/>
          <w:iCs/>
          <w:u w:val="single"/>
        </w:rPr>
      </w:r>
      <w:r w:rsidRPr="00517A23">
        <w:rPr>
          <w:i/>
          <w:iCs/>
          <w:u w:val="single"/>
        </w:rPr>
        <w:fldChar w:fldCharType="separate"/>
      </w:r>
    </w:p>
    <w:p w14:paraId="2C588986" w14:textId="77777777" w:rsidR="00517A23" w:rsidRPr="00517A23" w:rsidRDefault="00517A23" w:rsidP="00517A23">
      <w:pPr>
        <w:rPr>
          <w:rStyle w:val="Hiperhivatkozs"/>
        </w:rPr>
      </w:pPr>
      <w:r w:rsidRPr="00517A23">
        <w:rPr>
          <w:rStyle w:val="Hiperhivatkozs"/>
          <w:i/>
          <w:iCs/>
        </w:rPr>
        <w:t>1. melléklet</w:t>
      </w:r>
    </w:p>
    <w:p w14:paraId="5BA09BFD" w14:textId="77777777" w:rsidR="00517A23" w:rsidRPr="00517A23" w:rsidRDefault="00517A23" w:rsidP="00517A23">
      <w:pPr>
        <w:rPr>
          <w:i/>
          <w:iCs/>
          <w:u w:val="single"/>
        </w:rPr>
      </w:pPr>
      <w:r w:rsidRPr="00517A23">
        <w:fldChar w:fldCharType="end"/>
      </w:r>
    </w:p>
    <w:p w14:paraId="1EF81357" w14:textId="77777777" w:rsidR="00DC545E" w:rsidRDefault="00DC545E"/>
    <w:sectPr w:rsidR="00DC5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244"/>
    <w:rsid w:val="00517A23"/>
    <w:rsid w:val="008B00BF"/>
    <w:rsid w:val="00A02FD6"/>
    <w:rsid w:val="00C563C8"/>
    <w:rsid w:val="00D85244"/>
    <w:rsid w:val="00DC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AB053"/>
  <w15:chartTrackingRefBased/>
  <w15:docId w15:val="{657A8330-42F2-4626-B93A-B32B305D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85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5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852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5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52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852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52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852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852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52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52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52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524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524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524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524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524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524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852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85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85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85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85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8524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8524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8524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852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8524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85244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D8524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85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742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7995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51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06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834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48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1069/r/2015/1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or.njt.hu/eli/731069/r/2015/1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jt.hu/jogszabaly/1997-31-00-00" TargetMode="External"/><Relationship Id="rId11" Type="http://schemas.openxmlformats.org/officeDocument/2006/relationships/hyperlink" Target="https://or.njt.hu/eli/731069/r/2015/13" TargetMode="External"/><Relationship Id="rId5" Type="http://schemas.openxmlformats.org/officeDocument/2006/relationships/hyperlink" Target="https://njt.hu/jogszabaly/2011-189-00-00" TargetMode="External"/><Relationship Id="rId10" Type="http://schemas.openxmlformats.org/officeDocument/2006/relationships/hyperlink" Target="https://or.njt.hu/eli/731069/r/2015/13" TargetMode="External"/><Relationship Id="rId4" Type="http://schemas.openxmlformats.org/officeDocument/2006/relationships/hyperlink" Target="https://njt.hu/jogszabaly/2011-4301-02-00" TargetMode="External"/><Relationship Id="rId9" Type="http://schemas.openxmlformats.org/officeDocument/2006/relationships/hyperlink" Target="https://or.njt.hu/eli/731069/r/2015/1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Szabina</dc:creator>
  <cp:keywords/>
  <dc:description/>
  <cp:lastModifiedBy>Szilágyi Szabina</cp:lastModifiedBy>
  <cp:revision>2</cp:revision>
  <dcterms:created xsi:type="dcterms:W3CDTF">2025-03-25T07:52:00Z</dcterms:created>
  <dcterms:modified xsi:type="dcterms:W3CDTF">2025-03-25T07:52:00Z</dcterms:modified>
</cp:coreProperties>
</file>